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EA83" w14:textId="28B9977D" w:rsidR="00460EA2" w:rsidRDefault="545B011C" w:rsidP="43E387F9">
      <w:r>
        <w:rPr>
          <w:noProof/>
        </w:rPr>
        <w:drawing>
          <wp:inline distT="0" distB="0" distL="0" distR="0" wp14:anchorId="4F4D4953" wp14:editId="5072F559">
            <wp:extent cx="6638924" cy="1257300"/>
            <wp:effectExtent l="0" t="0" r="0" b="0"/>
            <wp:docPr id="1942976437" name="Picture 194297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38924" cy="1257300"/>
                    </a:xfrm>
                    <a:prstGeom prst="rect">
                      <a:avLst/>
                    </a:prstGeom>
                  </pic:spPr>
                </pic:pic>
              </a:graphicData>
            </a:graphic>
          </wp:inline>
        </w:drawing>
      </w:r>
      <w:r w:rsidR="009D2FBE">
        <w:br/>
      </w:r>
      <w:bookmarkStart w:id="0" w:name="_Toc109117396"/>
    </w:p>
    <w:p w14:paraId="25DFE238" w14:textId="2D6CE5C9" w:rsidR="0018161C" w:rsidRDefault="0018161C" w:rsidP="0018161C">
      <w:pPr>
        <w:widowControl w:val="0"/>
        <w:autoSpaceDE w:val="0"/>
        <w:autoSpaceDN w:val="0"/>
        <w:spacing w:after="0" w:line="206" w:lineRule="auto"/>
        <w:ind w:left="118" w:right="1091"/>
        <w:rPr>
          <w:rFonts w:ascii="Calibri" w:eastAsia="Times New Roman" w:hAnsi="Calibri" w:cs="Calibri"/>
          <w:color w:val="011A0D"/>
          <w:spacing w:val="-4"/>
          <w:w w:val="90"/>
          <w:sz w:val="132"/>
          <w:szCs w:val="132"/>
          <w:lang w:val="en-US"/>
        </w:rPr>
      </w:pPr>
      <w:r w:rsidRPr="0018161C">
        <w:rPr>
          <w:rFonts w:ascii="Calibri" w:eastAsia="Times New Roman" w:hAnsi="Calibri" w:cs="Calibri"/>
          <w:color w:val="011A0D"/>
          <w:w w:val="85"/>
          <w:sz w:val="132"/>
          <w:szCs w:val="132"/>
          <w:lang w:val="en-US"/>
        </w:rPr>
        <w:t xml:space="preserve">CERTIFIED FARM </w:t>
      </w:r>
      <w:r w:rsidRPr="0018161C">
        <w:rPr>
          <w:rFonts w:ascii="Calibri" w:eastAsia="Times New Roman" w:hAnsi="Calibri" w:cs="Calibri"/>
          <w:color w:val="011A0D"/>
          <w:spacing w:val="-2"/>
          <w:w w:val="80"/>
          <w:sz w:val="132"/>
          <w:szCs w:val="132"/>
          <w:lang w:val="en-US"/>
        </w:rPr>
        <w:t xml:space="preserve">ENVIRONMENT </w:t>
      </w:r>
      <w:r w:rsidRPr="0018161C">
        <w:rPr>
          <w:rFonts w:ascii="Calibri" w:eastAsia="Times New Roman" w:hAnsi="Calibri" w:cs="Calibri"/>
          <w:color w:val="011A0D"/>
          <w:spacing w:val="-4"/>
          <w:w w:val="90"/>
          <w:sz w:val="132"/>
          <w:szCs w:val="132"/>
          <w:lang w:val="en-US"/>
        </w:rPr>
        <w:t>PLAN</w:t>
      </w:r>
    </w:p>
    <w:p w14:paraId="4EA387AF" w14:textId="77777777" w:rsidR="004F3AF0" w:rsidRPr="0018161C" w:rsidRDefault="004F3AF0" w:rsidP="004F3AF0">
      <w:pPr>
        <w:rPr>
          <w:lang w:val="en-US"/>
        </w:rPr>
      </w:pPr>
    </w:p>
    <w:tbl>
      <w:tblPr>
        <w:tblStyle w:val="TableGrid"/>
        <w:tblW w:w="0" w:type="auto"/>
        <w:tblLook w:val="04A0" w:firstRow="1" w:lastRow="0" w:firstColumn="1" w:lastColumn="0" w:noHBand="0" w:noVBand="1"/>
      </w:tblPr>
      <w:tblGrid>
        <w:gridCol w:w="10456"/>
      </w:tblGrid>
      <w:tr w:rsidR="00821E4B" w14:paraId="38596B3F" w14:textId="77777777" w:rsidTr="00F26C75">
        <w:tc>
          <w:tcPr>
            <w:tcW w:w="10456" w:type="dxa"/>
          </w:tcPr>
          <w:p w14:paraId="2B034ACD" w14:textId="54CDFE32"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Farm Name:</w:t>
            </w:r>
            <w:r w:rsidR="000B2C75">
              <w:rPr>
                <w:rFonts w:ascii="Calibri" w:eastAsia="Times New Roman" w:hAnsi="Calibri" w:cs="Calibri"/>
                <w:color w:val="011A0D"/>
                <w:spacing w:val="-2"/>
                <w:w w:val="115"/>
                <w:sz w:val="36"/>
                <w:lang w:val="en-US"/>
              </w:rPr>
              <w:t xml:space="preserve"> </w:t>
            </w:r>
          </w:p>
        </w:tc>
      </w:tr>
      <w:tr w:rsidR="00821E4B" w14:paraId="61A918A0" w14:textId="77777777" w:rsidTr="00860D2B">
        <w:tc>
          <w:tcPr>
            <w:tcW w:w="10456" w:type="dxa"/>
          </w:tcPr>
          <w:p w14:paraId="5757E2EA" w14:textId="5C308F45"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 xml:space="preserve">Writer’s Name: </w:t>
            </w:r>
          </w:p>
        </w:tc>
      </w:tr>
      <w:tr w:rsidR="00821E4B" w14:paraId="5BD1915E" w14:textId="77777777" w:rsidTr="00617464">
        <w:tc>
          <w:tcPr>
            <w:tcW w:w="10456" w:type="dxa"/>
          </w:tcPr>
          <w:p w14:paraId="5FA1C363" w14:textId="7D9DA7BE"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Date:</w:t>
            </w:r>
            <w:r w:rsidR="000B2C75">
              <w:rPr>
                <w:rFonts w:ascii="Calibri" w:eastAsia="Times New Roman" w:hAnsi="Calibri" w:cs="Calibri"/>
                <w:color w:val="011A0D"/>
                <w:spacing w:val="-2"/>
                <w:w w:val="115"/>
                <w:sz w:val="36"/>
                <w:lang w:val="en-US"/>
              </w:rPr>
              <w:t xml:space="preserve"> </w:t>
            </w:r>
          </w:p>
        </w:tc>
      </w:tr>
      <w:tr w:rsidR="00821E4B" w14:paraId="6767FA36" w14:textId="77777777" w:rsidTr="00922438">
        <w:tc>
          <w:tcPr>
            <w:tcW w:w="10456" w:type="dxa"/>
          </w:tcPr>
          <w:p w14:paraId="7457CD32" w14:textId="24390D3A"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w w:val="115"/>
                <w:sz w:val="36"/>
                <w:szCs w:val="36"/>
                <w:lang w:val="en-US"/>
              </w:rPr>
              <w:t>Catchment:</w:t>
            </w:r>
            <w:r w:rsidR="000B2C75">
              <w:rPr>
                <w:rFonts w:ascii="Calibri" w:eastAsia="Times New Roman" w:hAnsi="Calibri" w:cs="Calibri"/>
                <w:color w:val="011A0D"/>
                <w:w w:val="115"/>
                <w:sz w:val="36"/>
                <w:szCs w:val="36"/>
                <w:lang w:val="en-US"/>
              </w:rPr>
              <w:t xml:space="preserve"> </w:t>
            </w:r>
          </w:p>
        </w:tc>
      </w:tr>
      <w:tr w:rsidR="00821E4B" w14:paraId="4A8AD208" w14:textId="77777777" w:rsidTr="007B5E14">
        <w:tc>
          <w:tcPr>
            <w:tcW w:w="10456" w:type="dxa"/>
          </w:tcPr>
          <w:p w14:paraId="0BAEC366" w14:textId="3BBD1E72"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z w:val="36"/>
                <w:szCs w:val="36"/>
                <w:lang w:val="en-US"/>
              </w:rPr>
              <w:t>Certified by:</w:t>
            </w:r>
            <w:r w:rsidR="000B2C75">
              <w:rPr>
                <w:rFonts w:ascii="Calibri" w:eastAsia="Times New Roman" w:hAnsi="Calibri" w:cs="Calibri"/>
                <w:color w:val="011A0D"/>
                <w:sz w:val="36"/>
                <w:szCs w:val="36"/>
                <w:lang w:val="en-US"/>
              </w:rPr>
              <w:t xml:space="preserve"> </w:t>
            </w:r>
          </w:p>
        </w:tc>
      </w:tr>
    </w:tbl>
    <w:p w14:paraId="795E28D4" w14:textId="3B8A415C" w:rsidR="2D52651E" w:rsidRDefault="2D52651E" w:rsidP="000B2C75">
      <w:pPr>
        <w:rPr>
          <w:lang w:val="en-US"/>
        </w:rPr>
      </w:pPr>
    </w:p>
    <w:p w14:paraId="4B37DEC9" w14:textId="6A8A5C45" w:rsidR="0018161C" w:rsidRPr="0018161C" w:rsidRDefault="0018161C" w:rsidP="0018161C"/>
    <w:p w14:paraId="18A2164F" w14:textId="77777777" w:rsidR="00FB14FF" w:rsidRDefault="00FB14FF">
      <w:pPr>
        <w:rPr>
          <w:rFonts w:asciiTheme="majorHAnsi" w:eastAsiaTheme="majorEastAsia" w:hAnsiTheme="majorHAnsi" w:cstheme="majorBidi"/>
          <w:color w:val="2F5496" w:themeColor="accent1" w:themeShade="BF"/>
          <w:sz w:val="32"/>
          <w:szCs w:val="32"/>
        </w:rPr>
      </w:pPr>
    </w:p>
    <w:p w14:paraId="49C8BCDC" w14:textId="70C02D68" w:rsidR="009A2D1B" w:rsidRPr="006C7AF7" w:rsidRDefault="009A2D1B" w:rsidP="006C7AF7">
      <w:pPr>
        <w:jc w:val="center"/>
        <w:rPr>
          <w:rFonts w:asciiTheme="majorHAnsi" w:eastAsiaTheme="majorEastAsia" w:hAnsiTheme="majorHAnsi" w:cstheme="majorBidi"/>
          <w:i/>
          <w:iCs/>
          <w:color w:val="2F5496" w:themeColor="accent1" w:themeShade="BF"/>
          <w:sz w:val="32"/>
          <w:szCs w:val="32"/>
        </w:rPr>
      </w:pPr>
      <w:r w:rsidRPr="006C7AF7">
        <w:rPr>
          <w:rFonts w:asciiTheme="majorHAnsi" w:eastAsiaTheme="majorEastAsia" w:hAnsiTheme="majorHAnsi" w:cstheme="majorBidi"/>
          <w:i/>
          <w:iCs/>
          <w:color w:val="2F5496" w:themeColor="accent1" w:themeShade="BF"/>
          <w:sz w:val="32"/>
          <w:szCs w:val="32"/>
        </w:rPr>
        <w:t>[</w:t>
      </w:r>
      <w:r w:rsidR="00616E41">
        <w:rPr>
          <w:rFonts w:asciiTheme="majorHAnsi" w:eastAsiaTheme="majorEastAsia" w:hAnsiTheme="majorHAnsi" w:cstheme="majorBidi"/>
          <w:i/>
          <w:iCs/>
          <w:color w:val="2F5496" w:themeColor="accent1" w:themeShade="BF"/>
          <w:sz w:val="32"/>
          <w:szCs w:val="32"/>
        </w:rPr>
        <w:t xml:space="preserve">Space to </w:t>
      </w:r>
      <w:r w:rsidR="006C7AF7" w:rsidRPr="006C7AF7">
        <w:rPr>
          <w:rFonts w:asciiTheme="majorHAnsi" w:eastAsiaTheme="majorEastAsia" w:hAnsiTheme="majorHAnsi" w:cstheme="majorBidi"/>
          <w:i/>
          <w:iCs/>
          <w:color w:val="2F5496" w:themeColor="accent1" w:themeShade="BF"/>
          <w:sz w:val="32"/>
          <w:szCs w:val="32"/>
        </w:rPr>
        <w:t xml:space="preserve">Insert picture </w:t>
      </w:r>
      <w:r w:rsidR="006C7AF7">
        <w:rPr>
          <w:rFonts w:asciiTheme="majorHAnsi" w:eastAsiaTheme="majorEastAsia" w:hAnsiTheme="majorHAnsi" w:cstheme="majorBidi"/>
          <w:i/>
          <w:iCs/>
          <w:color w:val="2F5496" w:themeColor="accent1" w:themeShade="BF"/>
          <w:sz w:val="32"/>
          <w:szCs w:val="32"/>
        </w:rPr>
        <w:t xml:space="preserve">from </w:t>
      </w:r>
      <w:r w:rsidR="006C7AF7" w:rsidRPr="006C7AF7">
        <w:rPr>
          <w:rFonts w:asciiTheme="majorHAnsi" w:eastAsiaTheme="majorEastAsia" w:hAnsiTheme="majorHAnsi" w:cstheme="majorBidi"/>
          <w:i/>
          <w:iCs/>
          <w:color w:val="2F5496" w:themeColor="accent1" w:themeShade="BF"/>
          <w:sz w:val="32"/>
          <w:szCs w:val="32"/>
        </w:rPr>
        <w:t>farm &amp; remove Greater Wellington Logo]</w:t>
      </w:r>
    </w:p>
    <w:p w14:paraId="2D50C99C" w14:textId="77777777" w:rsidR="009A2D1B" w:rsidRDefault="009A2D1B">
      <w:pPr>
        <w:rPr>
          <w:rFonts w:asciiTheme="majorHAnsi" w:eastAsiaTheme="majorEastAsia" w:hAnsiTheme="majorHAnsi" w:cstheme="majorBidi"/>
          <w:color w:val="2F5496" w:themeColor="accent1" w:themeShade="BF"/>
          <w:sz w:val="32"/>
          <w:szCs w:val="32"/>
        </w:rPr>
      </w:pPr>
    </w:p>
    <w:p w14:paraId="07B85644" w14:textId="5902C4EA" w:rsidR="009A2D1B" w:rsidRDefault="009A2D1B">
      <w:pP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58243" behindDoc="0" locked="0" layoutInCell="1" allowOverlap="1" wp14:anchorId="4BA2F00D" wp14:editId="47E150A8">
            <wp:simplePos x="0" y="0"/>
            <wp:positionH relativeFrom="column">
              <wp:posOffset>-19140</wp:posOffset>
            </wp:positionH>
            <wp:positionV relativeFrom="paragraph">
              <wp:posOffset>934176</wp:posOffset>
            </wp:positionV>
            <wp:extent cx="3232150" cy="1212215"/>
            <wp:effectExtent l="0" t="0" r="6350" b="6985"/>
            <wp:wrapSquare wrapText="bothSides"/>
            <wp:docPr id="858913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0" cy="1212215"/>
                    </a:xfrm>
                    <a:prstGeom prst="rect">
                      <a:avLst/>
                    </a:prstGeom>
                    <a:noFill/>
                    <a:ln>
                      <a:noFill/>
                    </a:ln>
                  </pic:spPr>
                </pic:pic>
              </a:graphicData>
            </a:graphic>
          </wp:anchor>
        </w:drawing>
      </w:r>
    </w:p>
    <w:p w14:paraId="47242228" w14:textId="503750DA" w:rsidR="009A2D1B" w:rsidRDefault="009A2D1B">
      <w:pPr>
        <w:rPr>
          <w:rFonts w:asciiTheme="majorHAnsi" w:eastAsiaTheme="majorEastAsia" w:hAnsiTheme="majorHAnsi" w:cstheme="majorBidi"/>
          <w:color w:val="2F5496" w:themeColor="accent1" w:themeShade="BF"/>
          <w:sz w:val="32"/>
          <w:szCs w:val="32"/>
        </w:rPr>
        <w:sectPr w:rsidR="009A2D1B" w:rsidSect="00853FBB">
          <w:footerReference w:type="default" r:id="rId14"/>
          <w:pgSz w:w="11906" w:h="16838"/>
          <w:pgMar w:top="720" w:right="720" w:bottom="720" w:left="720" w:header="708" w:footer="708" w:gutter="0"/>
          <w:cols w:space="708"/>
          <w:docGrid w:linePitch="360"/>
        </w:sectPr>
      </w:pPr>
    </w:p>
    <w:p w14:paraId="25234B28" w14:textId="716AC4AC" w:rsidR="003F7A45" w:rsidRDefault="7820E5BA" w:rsidP="00C86AB4">
      <w:pPr>
        <w:pStyle w:val="Heading1"/>
      </w:pPr>
      <w:bookmarkStart w:id="1" w:name="_Toc185424116"/>
      <w:r>
        <w:lastRenderedPageBreak/>
        <w:t xml:space="preserve">1.0 </w:t>
      </w:r>
      <w:r w:rsidR="003F7A45">
        <w:t xml:space="preserve">Farm </w:t>
      </w:r>
      <w:r w:rsidR="00C20717">
        <w:t>o</w:t>
      </w:r>
      <w:r w:rsidR="003F7A45">
        <w:t>verview</w:t>
      </w:r>
      <w:bookmarkEnd w:id="0"/>
      <w:bookmarkEnd w:id="1"/>
    </w:p>
    <w:p w14:paraId="3199D64A" w14:textId="6ACF94A3" w:rsidR="009F37C5" w:rsidRDefault="00601E9E" w:rsidP="00601E9E">
      <w:pPr>
        <w:pStyle w:val="Heading2"/>
      </w:pPr>
      <w:r>
        <w:t xml:space="preserve"> </w:t>
      </w:r>
      <w:bookmarkStart w:id="2" w:name="_Toc185424117"/>
      <w:r w:rsidR="7BEFCA54">
        <w:t xml:space="preserve">1.1 </w:t>
      </w:r>
      <w:r w:rsidR="00140843">
        <w:t xml:space="preserve">Farm </w:t>
      </w:r>
      <w:r w:rsidR="00C20717">
        <w:t>s</w:t>
      </w:r>
      <w:r w:rsidR="00140843">
        <w:t>tory</w:t>
      </w:r>
      <w:bookmarkEnd w:id="2"/>
      <w:r w:rsidR="00CE6816" w:rsidRPr="005D17B0">
        <w:rPr>
          <w:color w:val="FF0000"/>
        </w:rPr>
        <w:t xml:space="preserve"> </w:t>
      </w:r>
    </w:p>
    <w:p w14:paraId="0F6572D1" w14:textId="632F6675" w:rsidR="00140843" w:rsidRDefault="155CA78E" w:rsidP="009E4E2D">
      <w:pPr>
        <w:keepNext/>
        <w:rPr>
          <w:u w:val="single"/>
        </w:rPr>
      </w:pPr>
      <w:r w:rsidRPr="00D61863">
        <w:rPr>
          <w:u w:val="single"/>
        </w:rPr>
        <w:t xml:space="preserve">Farm </w:t>
      </w:r>
      <w:r w:rsidR="00DC5BAC">
        <w:rPr>
          <w:u w:val="single"/>
        </w:rPr>
        <w:t>h</w:t>
      </w:r>
      <w:r w:rsidRPr="00D61863">
        <w:rPr>
          <w:u w:val="single"/>
        </w:rPr>
        <w:t>istory</w:t>
      </w:r>
      <w:r w:rsidR="00C16F3F">
        <w:rPr>
          <w:u w:val="single"/>
        </w:rPr>
        <w:t>:</w:t>
      </w:r>
      <w:r w:rsidRPr="00D61863">
        <w:rPr>
          <w:u w:val="single"/>
        </w:rPr>
        <w:t xml:space="preserve"> </w:t>
      </w:r>
    </w:p>
    <w:p w14:paraId="0618976E" w14:textId="77777777" w:rsidR="00E20AD3" w:rsidRPr="00D61863" w:rsidRDefault="00E20AD3" w:rsidP="00D61863">
      <w:pPr>
        <w:rPr>
          <w:u w:val="single"/>
        </w:rPr>
      </w:pPr>
    </w:p>
    <w:p w14:paraId="2F275B1D" w14:textId="2C7A778A" w:rsidR="00E20AD3" w:rsidRPr="00D61863" w:rsidRDefault="00E20AD3" w:rsidP="009E4E2D">
      <w:pPr>
        <w:keepNext/>
        <w:rPr>
          <w:u w:val="single"/>
        </w:rPr>
      </w:pPr>
      <w:r w:rsidRPr="00D61863">
        <w:rPr>
          <w:u w:val="single"/>
        </w:rPr>
        <w:t xml:space="preserve">Farm </w:t>
      </w:r>
      <w:r w:rsidR="00B916EB">
        <w:rPr>
          <w:u w:val="single"/>
        </w:rPr>
        <w:t>s</w:t>
      </w:r>
      <w:r>
        <w:rPr>
          <w:u w:val="single"/>
        </w:rPr>
        <w:t xml:space="preserve">ystem &amp; </w:t>
      </w:r>
      <w:r w:rsidR="00B916EB">
        <w:rPr>
          <w:u w:val="single"/>
        </w:rPr>
        <w:t xml:space="preserve">management </w:t>
      </w:r>
      <w:r w:rsidR="00C16F3F">
        <w:rPr>
          <w:u w:val="single"/>
        </w:rPr>
        <w:t>overview:</w:t>
      </w:r>
    </w:p>
    <w:p w14:paraId="181AAC41" w14:textId="1ACC0353" w:rsidR="000B1A5E" w:rsidRPr="00570B36" w:rsidRDefault="000B1A5E" w:rsidP="00D61863"/>
    <w:p w14:paraId="2E1C2E5E" w14:textId="7148A539" w:rsidR="008A2E38" w:rsidRPr="00D61863" w:rsidRDefault="155CA78E" w:rsidP="009E4E2D">
      <w:pPr>
        <w:keepNext/>
        <w:rPr>
          <w:u w:val="single"/>
        </w:rPr>
      </w:pPr>
      <w:r w:rsidRPr="00D61863">
        <w:rPr>
          <w:u w:val="single"/>
        </w:rPr>
        <w:t xml:space="preserve">Farm </w:t>
      </w:r>
      <w:r w:rsidR="00DC5BAC">
        <w:rPr>
          <w:u w:val="single"/>
        </w:rPr>
        <w:t>g</w:t>
      </w:r>
      <w:r w:rsidRPr="00D61863">
        <w:rPr>
          <w:u w:val="single"/>
        </w:rPr>
        <w:t>oals</w:t>
      </w:r>
      <w:r w:rsidR="00C16F3F">
        <w:rPr>
          <w:u w:val="single"/>
        </w:rPr>
        <w:t>:</w:t>
      </w:r>
      <w:r w:rsidRPr="00D61863">
        <w:rPr>
          <w:u w:val="single"/>
        </w:rPr>
        <w:t xml:space="preserve"> </w:t>
      </w:r>
    </w:p>
    <w:p w14:paraId="2FE45EC7" w14:textId="77777777" w:rsidR="003C5FED" w:rsidRPr="00570B36" w:rsidRDefault="003C5FED" w:rsidP="003C5FED"/>
    <w:p w14:paraId="22D72AA8" w14:textId="028A4AF8" w:rsidR="003C5FED" w:rsidRDefault="00C20717" w:rsidP="00C20717">
      <w:pPr>
        <w:pStyle w:val="Heading3"/>
      </w:pPr>
      <w:bookmarkStart w:id="3" w:name="_Toc185424118"/>
      <w:r>
        <w:t>1.2 Property details</w:t>
      </w:r>
      <w:bookmarkEnd w:id="3"/>
    </w:p>
    <w:tbl>
      <w:tblPr>
        <w:tblStyle w:val="GridTable4-Accent1"/>
        <w:tblW w:w="9018" w:type="dxa"/>
        <w:tblLook w:val="06A0" w:firstRow="1" w:lastRow="0" w:firstColumn="1" w:lastColumn="0" w:noHBand="1" w:noVBand="1"/>
      </w:tblPr>
      <w:tblGrid>
        <w:gridCol w:w="3961"/>
        <w:gridCol w:w="5057"/>
      </w:tblGrid>
      <w:tr w:rsidR="003C5FED" w:rsidRPr="003C5FED" w14:paraId="72350D3C" w14:textId="77777777" w:rsidTr="0000208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4EAA3160" w14:textId="77777777" w:rsidR="003C5FED" w:rsidRPr="003C5FED" w:rsidRDefault="003C5FED" w:rsidP="009E4E2D">
            <w:pPr>
              <w:keepNext/>
              <w:spacing w:before="40" w:after="40"/>
              <w:rPr>
                <w:b w:val="0"/>
                <w:bCs w:val="0"/>
              </w:rPr>
            </w:pPr>
            <w:r w:rsidRPr="003C5FED">
              <w:t>Summary </w:t>
            </w:r>
          </w:p>
        </w:tc>
      </w:tr>
      <w:tr w:rsidR="003C5FED" w:rsidRPr="003C5FED" w14:paraId="70161A36" w14:textId="77777777" w:rsidTr="0000208C">
        <w:trPr>
          <w:trHeight w:val="315"/>
        </w:trPr>
        <w:tc>
          <w:tcPr>
            <w:cnfStyle w:val="001000000000" w:firstRow="0" w:lastRow="0" w:firstColumn="1" w:lastColumn="0" w:oddVBand="0" w:evenVBand="0" w:oddHBand="0" w:evenHBand="0" w:firstRowFirstColumn="0" w:firstRowLastColumn="0" w:lastRowFirstColumn="0" w:lastRowLastColumn="0"/>
            <w:tcW w:w="3961" w:type="dxa"/>
            <w:hideMark/>
          </w:tcPr>
          <w:p w14:paraId="7849B413" w14:textId="2AAD17B2" w:rsidR="003C5FED" w:rsidRPr="003C5FED" w:rsidRDefault="003C5FED" w:rsidP="000133C6">
            <w:pPr>
              <w:spacing w:before="40" w:after="40"/>
              <w:rPr>
                <w:b w:val="0"/>
                <w:bCs w:val="0"/>
              </w:rPr>
            </w:pPr>
            <w:r w:rsidRPr="003C5FED">
              <w:t xml:space="preserve">Property </w:t>
            </w:r>
            <w:r w:rsidR="00DC5BAC">
              <w:t>n</w:t>
            </w:r>
            <w:r w:rsidRPr="003C5FED">
              <w:t>ame </w:t>
            </w:r>
          </w:p>
        </w:tc>
        <w:tc>
          <w:tcPr>
            <w:tcW w:w="5057" w:type="dxa"/>
            <w:hideMark/>
          </w:tcPr>
          <w:p w14:paraId="3E8E31B7" w14:textId="7063FB66"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39BC3E99" w14:textId="77777777" w:rsidTr="0000208C">
        <w:trPr>
          <w:trHeight w:val="345"/>
        </w:trPr>
        <w:tc>
          <w:tcPr>
            <w:cnfStyle w:val="001000000000" w:firstRow="0" w:lastRow="0" w:firstColumn="1" w:lastColumn="0" w:oddVBand="0" w:evenVBand="0" w:oddHBand="0" w:evenHBand="0" w:firstRowFirstColumn="0" w:firstRowLastColumn="0" w:lastRowFirstColumn="0" w:lastRowLastColumn="0"/>
            <w:tcW w:w="3961" w:type="dxa"/>
            <w:hideMark/>
          </w:tcPr>
          <w:p w14:paraId="1AF87691" w14:textId="77777777" w:rsidR="003C5FED" w:rsidRPr="003C5FED" w:rsidRDefault="003C5FED" w:rsidP="000133C6">
            <w:pPr>
              <w:spacing w:before="40" w:after="40"/>
              <w:rPr>
                <w:b w:val="0"/>
                <w:bCs w:val="0"/>
              </w:rPr>
            </w:pPr>
            <w:r w:rsidRPr="003C5FED">
              <w:t>Address </w:t>
            </w:r>
          </w:p>
        </w:tc>
        <w:tc>
          <w:tcPr>
            <w:tcW w:w="5057" w:type="dxa"/>
            <w:hideMark/>
          </w:tcPr>
          <w:p w14:paraId="48E95059" w14:textId="31410A55"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1181494D" w14:textId="77777777" w:rsidTr="0000208C">
        <w:trPr>
          <w:trHeight w:val="945"/>
        </w:trPr>
        <w:tc>
          <w:tcPr>
            <w:cnfStyle w:val="001000000000" w:firstRow="0" w:lastRow="0" w:firstColumn="1" w:lastColumn="0" w:oddVBand="0" w:evenVBand="0" w:oddHBand="0" w:evenHBand="0" w:firstRowFirstColumn="0" w:firstRowLastColumn="0" w:lastRowFirstColumn="0" w:lastRowLastColumn="0"/>
            <w:tcW w:w="3961" w:type="dxa"/>
            <w:hideMark/>
          </w:tcPr>
          <w:p w14:paraId="05BA4C60" w14:textId="05C2BC15" w:rsidR="003C5FED" w:rsidRPr="003C5FED" w:rsidRDefault="003C5FED" w:rsidP="000133C6">
            <w:pPr>
              <w:spacing w:before="40" w:after="40"/>
              <w:rPr>
                <w:b w:val="0"/>
                <w:bCs w:val="0"/>
              </w:rPr>
            </w:pPr>
            <w:r w:rsidRPr="003C5FED">
              <w:t xml:space="preserve">Name and </w:t>
            </w:r>
            <w:r w:rsidR="00DC5BAC">
              <w:t>c</w:t>
            </w:r>
            <w:r w:rsidRPr="003C5FED">
              <w:t xml:space="preserve">ontact </w:t>
            </w:r>
            <w:r w:rsidR="00DC5BAC">
              <w:t>d</w:t>
            </w:r>
            <w:r w:rsidRPr="003C5FED">
              <w:t>etails (email/phone) </w:t>
            </w:r>
          </w:p>
        </w:tc>
        <w:tc>
          <w:tcPr>
            <w:tcW w:w="5057" w:type="dxa"/>
            <w:hideMark/>
          </w:tcPr>
          <w:p w14:paraId="694830B4" w14:textId="5263DCF2"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6300042D" w14:textId="77777777" w:rsidTr="0000208C">
        <w:trPr>
          <w:trHeight w:val="825"/>
        </w:trPr>
        <w:tc>
          <w:tcPr>
            <w:cnfStyle w:val="001000000000" w:firstRow="0" w:lastRow="0" w:firstColumn="1" w:lastColumn="0" w:oddVBand="0" w:evenVBand="0" w:oddHBand="0" w:evenHBand="0" w:firstRowFirstColumn="0" w:firstRowLastColumn="0" w:lastRowFirstColumn="0" w:lastRowLastColumn="0"/>
            <w:tcW w:w="3961" w:type="dxa"/>
            <w:hideMark/>
          </w:tcPr>
          <w:p w14:paraId="27E5D5A2" w14:textId="0B3EC5D5" w:rsidR="003C5FED" w:rsidRPr="003C5FED" w:rsidRDefault="003C5FED" w:rsidP="000133C6">
            <w:pPr>
              <w:spacing w:before="40" w:after="40"/>
              <w:rPr>
                <w:b w:val="0"/>
                <w:bCs w:val="0"/>
              </w:rPr>
            </w:pPr>
            <w:r w:rsidRPr="003C5FED">
              <w:t xml:space="preserve">Legal </w:t>
            </w:r>
            <w:r w:rsidR="00DC5BAC">
              <w:t>d</w:t>
            </w:r>
            <w:r w:rsidRPr="003C5FED">
              <w:t xml:space="preserve">escription of </w:t>
            </w:r>
            <w:r w:rsidR="00DC5BAC">
              <w:t>l</w:t>
            </w:r>
            <w:r w:rsidRPr="003C5FED">
              <w:t>and </w:t>
            </w:r>
          </w:p>
        </w:tc>
        <w:tc>
          <w:tcPr>
            <w:tcW w:w="5057" w:type="dxa"/>
            <w:hideMark/>
          </w:tcPr>
          <w:p w14:paraId="37416658" w14:textId="034D0789"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4B4A5585" w14:textId="77777777" w:rsidTr="0000208C">
        <w:trPr>
          <w:trHeight w:val="870"/>
        </w:trPr>
        <w:tc>
          <w:tcPr>
            <w:cnfStyle w:val="001000000000" w:firstRow="0" w:lastRow="0" w:firstColumn="1" w:lastColumn="0" w:oddVBand="0" w:evenVBand="0" w:oddHBand="0" w:evenHBand="0" w:firstRowFirstColumn="0" w:firstRowLastColumn="0" w:lastRowFirstColumn="0" w:lastRowLastColumn="0"/>
            <w:tcW w:w="3961" w:type="dxa"/>
            <w:hideMark/>
          </w:tcPr>
          <w:p w14:paraId="12AD13C2" w14:textId="777C132F" w:rsidR="003C5FED" w:rsidRPr="003C5FED" w:rsidRDefault="003C5FED" w:rsidP="000133C6">
            <w:pPr>
              <w:spacing w:before="40" w:after="40"/>
              <w:rPr>
                <w:b w:val="0"/>
                <w:bCs w:val="0"/>
              </w:rPr>
            </w:pPr>
            <w:r w:rsidRPr="003C5FED">
              <w:t xml:space="preserve">Legal </w:t>
            </w:r>
            <w:r w:rsidR="00DC5BAC">
              <w:t>d</w:t>
            </w:r>
            <w:r w:rsidRPr="003C5FED">
              <w:t xml:space="preserve">escription and </w:t>
            </w:r>
            <w:r w:rsidR="00DC5BAC">
              <w:t>o</w:t>
            </w:r>
            <w:r w:rsidRPr="003C5FED">
              <w:t xml:space="preserve">wnership of </w:t>
            </w:r>
            <w:r w:rsidR="00DC5BAC">
              <w:t>l</w:t>
            </w:r>
            <w:r w:rsidRPr="003C5FED">
              <w:t xml:space="preserve">and </w:t>
            </w:r>
            <w:r w:rsidR="00DC5BAC">
              <w:t>p</w:t>
            </w:r>
            <w:r w:rsidRPr="003C5FED">
              <w:t>arcels (if different from above) </w:t>
            </w:r>
          </w:p>
        </w:tc>
        <w:tc>
          <w:tcPr>
            <w:tcW w:w="5057" w:type="dxa"/>
            <w:hideMark/>
          </w:tcPr>
          <w:p w14:paraId="14DBB20D" w14:textId="68780B50" w:rsidR="003C5FED" w:rsidRPr="003C5FED" w:rsidRDefault="00760D98" w:rsidP="000133C6">
            <w:pPr>
              <w:spacing w:before="40" w:after="40"/>
              <w:cnfStyle w:val="000000000000" w:firstRow="0" w:lastRow="0" w:firstColumn="0" w:lastColumn="0" w:oddVBand="0" w:evenVBand="0" w:oddHBand="0" w:evenHBand="0" w:firstRowFirstColumn="0" w:firstRowLastColumn="0" w:lastRowFirstColumn="0" w:lastRowLastColumn="0"/>
            </w:pPr>
            <w:r w:rsidRPr="00A6150B">
              <w:rPr>
                <w:color w:val="385623" w:themeColor="accent6" w:themeShade="80"/>
              </w:rPr>
              <w:t>[</w:t>
            </w:r>
            <w:r w:rsidR="009617B2">
              <w:rPr>
                <w:color w:val="385623" w:themeColor="accent6" w:themeShade="80"/>
              </w:rPr>
              <w:t>i.e.,</w:t>
            </w:r>
            <w:r w:rsidR="00A6150B">
              <w:rPr>
                <w:color w:val="385623" w:themeColor="accent6" w:themeShade="80"/>
              </w:rPr>
              <w:t xml:space="preserve"> </w:t>
            </w:r>
            <w:r w:rsidR="00A6150B" w:rsidRPr="00A6150B">
              <w:rPr>
                <w:color w:val="385623" w:themeColor="accent6" w:themeShade="80"/>
              </w:rPr>
              <w:t>lease block</w:t>
            </w:r>
            <w:r w:rsidR="00A6150B">
              <w:rPr>
                <w:color w:val="385623" w:themeColor="accent6" w:themeShade="80"/>
              </w:rPr>
              <w:t xml:space="preserve"> information</w:t>
            </w:r>
            <w:r w:rsidR="00A6150B" w:rsidRPr="00A6150B">
              <w:rPr>
                <w:color w:val="385623" w:themeColor="accent6" w:themeShade="80"/>
              </w:rPr>
              <w:t xml:space="preserve"> &amp; </w:t>
            </w:r>
            <w:r w:rsidR="009617B2" w:rsidRPr="00A6150B">
              <w:rPr>
                <w:color w:val="385623" w:themeColor="accent6" w:themeShade="80"/>
              </w:rPr>
              <w:t>owner’s</w:t>
            </w:r>
            <w:r w:rsidR="00A6150B" w:rsidRPr="00A6150B">
              <w:rPr>
                <w:color w:val="385623" w:themeColor="accent6" w:themeShade="80"/>
              </w:rPr>
              <w:t xml:space="preserve"> details]</w:t>
            </w:r>
          </w:p>
        </w:tc>
      </w:tr>
      <w:tr w:rsidR="003C5FED" w:rsidRPr="003C5FED" w14:paraId="457BE2FE" w14:textId="77777777" w:rsidTr="0000208C">
        <w:trPr>
          <w:trHeight w:val="420"/>
        </w:trPr>
        <w:tc>
          <w:tcPr>
            <w:cnfStyle w:val="001000000000" w:firstRow="0" w:lastRow="0" w:firstColumn="1" w:lastColumn="0" w:oddVBand="0" w:evenVBand="0" w:oddHBand="0" w:evenHBand="0" w:firstRowFirstColumn="0" w:firstRowLastColumn="0" w:lastRowFirstColumn="0" w:lastRowLastColumn="0"/>
            <w:tcW w:w="3961" w:type="dxa"/>
            <w:hideMark/>
          </w:tcPr>
          <w:p w14:paraId="7DBF9D03" w14:textId="00EF50EE" w:rsidR="003C5FED" w:rsidRPr="003C5FED" w:rsidRDefault="003C5FED" w:rsidP="000133C6">
            <w:pPr>
              <w:spacing w:before="40" w:after="40"/>
              <w:rPr>
                <w:b w:val="0"/>
                <w:bCs w:val="0"/>
              </w:rPr>
            </w:pPr>
            <w:r w:rsidRPr="003C5FED">
              <w:t xml:space="preserve">Farm </w:t>
            </w:r>
            <w:r w:rsidR="00DC5BAC">
              <w:t>i</w:t>
            </w:r>
            <w:r w:rsidRPr="003C5FED">
              <w:t>dentifiers </w:t>
            </w:r>
          </w:p>
        </w:tc>
        <w:tc>
          <w:tcPr>
            <w:tcW w:w="5057" w:type="dxa"/>
            <w:hideMark/>
          </w:tcPr>
          <w:p w14:paraId="3AF78A28" w14:textId="7E67E757"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766C7B54" w14:textId="77777777" w:rsidTr="0000208C">
        <w:trPr>
          <w:trHeight w:val="930"/>
        </w:trPr>
        <w:tc>
          <w:tcPr>
            <w:cnfStyle w:val="001000000000" w:firstRow="0" w:lastRow="0" w:firstColumn="1" w:lastColumn="0" w:oddVBand="0" w:evenVBand="0" w:oddHBand="0" w:evenHBand="0" w:firstRowFirstColumn="0" w:firstRowLastColumn="0" w:lastRowFirstColumn="0" w:lastRowLastColumn="0"/>
            <w:tcW w:w="3961" w:type="dxa"/>
            <w:hideMark/>
          </w:tcPr>
          <w:p w14:paraId="3CC00889" w14:textId="4A1C324F" w:rsidR="003C5FED" w:rsidRPr="003C5FED" w:rsidRDefault="003C5FED" w:rsidP="000133C6">
            <w:pPr>
              <w:spacing w:before="40" w:after="40"/>
              <w:rPr>
                <w:b w:val="0"/>
                <w:bCs w:val="0"/>
              </w:rPr>
            </w:pPr>
            <w:r w:rsidRPr="003C5FED">
              <w:t xml:space="preserve">Irrigation </w:t>
            </w:r>
            <w:r w:rsidR="00DC5BAC">
              <w:t>s</w:t>
            </w:r>
            <w:r w:rsidRPr="003C5FED">
              <w:t xml:space="preserve">cheme and </w:t>
            </w:r>
            <w:r w:rsidR="00DC5BAC">
              <w:t>w</w:t>
            </w:r>
            <w:r w:rsidRPr="003C5FED">
              <w:t xml:space="preserve">ater </w:t>
            </w:r>
            <w:r w:rsidR="00DC5BAC">
              <w:t>p</w:t>
            </w:r>
            <w:r w:rsidRPr="003C5FED">
              <w:t>ermits</w:t>
            </w:r>
            <w:r w:rsidR="000B2C75">
              <w:t xml:space="preserve"> </w:t>
            </w:r>
          </w:p>
        </w:tc>
        <w:tc>
          <w:tcPr>
            <w:tcW w:w="5057" w:type="dxa"/>
            <w:hideMark/>
          </w:tcPr>
          <w:p w14:paraId="4BF0F825" w14:textId="7844F7A8"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55F8AEE2" w14:textId="77777777" w:rsidTr="0000208C">
        <w:trPr>
          <w:trHeight w:val="480"/>
        </w:trPr>
        <w:tc>
          <w:tcPr>
            <w:cnfStyle w:val="001000000000" w:firstRow="0" w:lastRow="0" w:firstColumn="1" w:lastColumn="0" w:oddVBand="0" w:evenVBand="0" w:oddHBand="0" w:evenHBand="0" w:firstRowFirstColumn="0" w:firstRowLastColumn="0" w:lastRowFirstColumn="0" w:lastRowLastColumn="0"/>
            <w:tcW w:w="3961" w:type="dxa"/>
            <w:hideMark/>
          </w:tcPr>
          <w:p w14:paraId="3AC44831" w14:textId="6A55682D" w:rsidR="003C5FED" w:rsidRPr="003C5FED" w:rsidRDefault="003C5FED" w:rsidP="000133C6">
            <w:pPr>
              <w:spacing w:before="40" w:after="40"/>
              <w:rPr>
                <w:b w:val="0"/>
                <w:bCs w:val="0"/>
              </w:rPr>
            </w:pPr>
            <w:r w:rsidRPr="003C5FED">
              <w:t xml:space="preserve">Other </w:t>
            </w:r>
            <w:r w:rsidR="00DC5BAC">
              <w:t>c</w:t>
            </w:r>
            <w:r w:rsidRPr="003C5FED">
              <w:t>onsents i.e., discharge</w:t>
            </w:r>
            <w:r w:rsidR="000B2C75">
              <w:t xml:space="preserve"> </w:t>
            </w:r>
          </w:p>
        </w:tc>
        <w:tc>
          <w:tcPr>
            <w:tcW w:w="5057" w:type="dxa"/>
            <w:hideMark/>
          </w:tcPr>
          <w:p w14:paraId="34C3C8BC" w14:textId="17D6A7ED"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bl>
    <w:p w14:paraId="4EE2127C" w14:textId="77777777" w:rsidR="003C5FED" w:rsidRDefault="003C5FED" w:rsidP="003C5FED">
      <w:pPr>
        <w:rPr>
          <w:u w:val="single"/>
        </w:rPr>
      </w:pPr>
    </w:p>
    <w:p w14:paraId="63A6DA6C" w14:textId="77777777" w:rsidR="000B2C75" w:rsidRPr="000B2C75" w:rsidRDefault="000B2C75" w:rsidP="000B2C75"/>
    <w:p w14:paraId="5801ACC5" w14:textId="77777777" w:rsidR="000B2C75" w:rsidRPr="000B2C75" w:rsidRDefault="000B2C75" w:rsidP="000B2C75"/>
    <w:p w14:paraId="6EEF3F0B" w14:textId="77777777" w:rsidR="000B2C75" w:rsidRPr="000B2C75" w:rsidRDefault="000B2C75" w:rsidP="000B2C75"/>
    <w:p w14:paraId="55C8797B" w14:textId="77777777" w:rsidR="000B2C75" w:rsidRPr="000B2C75" w:rsidRDefault="000B2C75" w:rsidP="000B2C75"/>
    <w:p w14:paraId="3F1D7601" w14:textId="77777777" w:rsidR="000B2C75" w:rsidRPr="000B2C75" w:rsidRDefault="000B2C75" w:rsidP="000B2C75"/>
    <w:p w14:paraId="34AB86F6" w14:textId="77777777" w:rsidR="000B2C75" w:rsidRPr="000B2C75" w:rsidRDefault="000B2C75" w:rsidP="000B2C75"/>
    <w:p w14:paraId="51D78BB9" w14:textId="77777777" w:rsidR="000B2C75" w:rsidRPr="000B2C75" w:rsidRDefault="000B2C75" w:rsidP="000B2C75"/>
    <w:p w14:paraId="42C44027" w14:textId="77777777" w:rsidR="000B2C75" w:rsidRDefault="000B2C75" w:rsidP="000B2C75">
      <w:pPr>
        <w:rPr>
          <w:u w:val="single"/>
        </w:rPr>
      </w:pPr>
    </w:p>
    <w:p w14:paraId="0415C08B" w14:textId="13B6B277" w:rsidR="000B2C75" w:rsidRPr="000B2C75" w:rsidRDefault="000B2C75" w:rsidP="000B2C75">
      <w:pPr>
        <w:sectPr w:rsidR="000B2C75" w:rsidRPr="000B2C75" w:rsidSect="000B2C75">
          <w:footerReference w:type="default" r:id="rId15"/>
          <w:pgSz w:w="11906" w:h="16838"/>
          <w:pgMar w:top="1440" w:right="1440" w:bottom="993" w:left="1440" w:header="708" w:footer="708" w:gutter="0"/>
          <w:pgNumType w:start="1"/>
          <w:cols w:space="708"/>
          <w:docGrid w:linePitch="360"/>
        </w:sectPr>
      </w:pPr>
    </w:p>
    <w:p w14:paraId="0694C2AE" w14:textId="2C664771" w:rsidR="00D613C8" w:rsidRDefault="00D613C8" w:rsidP="00D613C8">
      <w:pPr>
        <w:pStyle w:val="Heading1"/>
      </w:pPr>
      <w:bookmarkStart w:id="4" w:name="_Toc185424119"/>
      <w:r>
        <w:lastRenderedPageBreak/>
        <w:t>2.0 Catchment information</w:t>
      </w:r>
      <w:bookmarkEnd w:id="4"/>
      <w:r w:rsidR="00E95230" w:rsidRPr="005D17B0">
        <w:rPr>
          <w:color w:val="FF0000"/>
        </w:rPr>
        <w:t xml:space="preserve"> </w:t>
      </w:r>
    </w:p>
    <w:p w14:paraId="73A414A3" w14:textId="6168E40E" w:rsidR="005B52ED" w:rsidRDefault="00A6778C" w:rsidP="00950064">
      <w:pPr>
        <w:pStyle w:val="Heading2"/>
      </w:pPr>
      <w:bookmarkStart w:id="5" w:name="_Toc185424120"/>
      <w:r>
        <w:t>2.1</w:t>
      </w:r>
      <w:r w:rsidR="005760C5">
        <w:t xml:space="preserve"> C</w:t>
      </w:r>
      <w:r w:rsidR="005D1F71">
        <w:t>atchment</w:t>
      </w:r>
      <w:bookmarkEnd w:id="5"/>
      <w:r w:rsidR="005760C5">
        <w:t xml:space="preserve"> - Ruamāhanga Whaitua</w:t>
      </w:r>
    </w:p>
    <w:p w14:paraId="31DEDFBF" w14:textId="77777777" w:rsidR="005D1F71" w:rsidRDefault="005D1F71" w:rsidP="005B52ED"/>
    <w:p w14:paraId="3C416AE4" w14:textId="4265F3E4" w:rsidR="005D1F71" w:rsidRDefault="005D1F71" w:rsidP="00950064">
      <w:pPr>
        <w:pStyle w:val="Heading2"/>
      </w:pPr>
      <w:bookmarkStart w:id="6" w:name="_Toc185424121"/>
      <w:r>
        <w:t>2.2</w:t>
      </w:r>
      <w:r w:rsidR="005760C5">
        <w:t xml:space="preserve"> S</w:t>
      </w:r>
      <w:r>
        <w:t>ub-catchment</w:t>
      </w:r>
      <w:bookmarkEnd w:id="6"/>
      <w:r w:rsidR="005760C5">
        <w:t xml:space="preserve"> </w:t>
      </w:r>
      <w:r w:rsidR="003C08B9">
        <w:t xml:space="preserve">- </w:t>
      </w:r>
    </w:p>
    <w:p w14:paraId="79F1462D" w14:textId="77777777" w:rsidR="005D1F71" w:rsidRDefault="005D1F71" w:rsidP="005B52ED"/>
    <w:p w14:paraId="794F4701" w14:textId="3BFCDD93" w:rsidR="005D1F71" w:rsidRDefault="005D1F71" w:rsidP="002400EC">
      <w:pPr>
        <w:pStyle w:val="Heading2"/>
      </w:pPr>
      <w:bookmarkStart w:id="7" w:name="_Toc185424122"/>
      <w:r>
        <w:t>2.</w:t>
      </w:r>
      <w:r w:rsidR="002400EC">
        <w:t>3</w:t>
      </w:r>
      <w:r w:rsidR="004A6D2B">
        <w:t xml:space="preserve"> Challenges</w:t>
      </w:r>
      <w:bookmarkEnd w:id="7"/>
      <w:r w:rsidR="002400EC">
        <w:t xml:space="preserve"> </w:t>
      </w:r>
    </w:p>
    <w:p w14:paraId="1D0CF6FC" w14:textId="77777777" w:rsidR="004A6D2B" w:rsidRDefault="004A6D2B" w:rsidP="005B52ED"/>
    <w:tbl>
      <w:tblPr>
        <w:tblStyle w:val="GridTable4-Accent1"/>
        <w:tblW w:w="0" w:type="dxa"/>
        <w:tblLook w:val="06A0" w:firstRow="1" w:lastRow="0" w:firstColumn="1" w:lastColumn="0" w:noHBand="1" w:noVBand="1"/>
      </w:tblPr>
      <w:tblGrid>
        <w:gridCol w:w="2040"/>
        <w:gridCol w:w="3330"/>
        <w:gridCol w:w="4950"/>
      </w:tblGrid>
      <w:tr w:rsidR="004A6D2B" w:rsidRPr="004A6D2B" w14:paraId="178238B8" w14:textId="77777777" w:rsidTr="0000208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40" w:type="dxa"/>
            <w:hideMark/>
          </w:tcPr>
          <w:p w14:paraId="15616B72" w14:textId="250D6646" w:rsidR="004A6D2B" w:rsidRPr="004A6D2B" w:rsidRDefault="004A6D2B" w:rsidP="000133C6">
            <w:pPr>
              <w:spacing w:before="40" w:after="40"/>
              <w:rPr>
                <w:b w:val="0"/>
                <w:bCs w:val="0"/>
              </w:rPr>
            </w:pPr>
            <w:r w:rsidRPr="004A6D2B">
              <w:t>Issue</w:t>
            </w:r>
          </w:p>
        </w:tc>
        <w:tc>
          <w:tcPr>
            <w:tcW w:w="3330" w:type="dxa"/>
            <w:hideMark/>
          </w:tcPr>
          <w:p w14:paraId="5563A544" w14:textId="786A69B1" w:rsidR="004A6D2B" w:rsidRPr="004A6D2B" w:rsidRDefault="004A6D2B" w:rsidP="000133C6">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4A6D2B">
              <w:t xml:space="preserve">Base </w:t>
            </w:r>
            <w:r w:rsidR="00DC5BAC">
              <w:t>g</w:t>
            </w:r>
            <w:r w:rsidRPr="004A6D2B">
              <w:t>rade</w:t>
            </w:r>
          </w:p>
        </w:tc>
        <w:tc>
          <w:tcPr>
            <w:tcW w:w="4950" w:type="dxa"/>
            <w:hideMark/>
          </w:tcPr>
          <w:p w14:paraId="6AC80C06" w14:textId="7AA8CF47" w:rsidR="004A6D2B" w:rsidRPr="004A6D2B" w:rsidRDefault="004A6D2B" w:rsidP="000133C6">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4A6D2B">
              <w:t>Objective</w:t>
            </w:r>
          </w:p>
        </w:tc>
      </w:tr>
      <w:tr w:rsidR="004A6D2B" w:rsidRPr="004A6D2B" w14:paraId="712747DE" w14:textId="77777777" w:rsidTr="0000208C">
        <w:trPr>
          <w:trHeight w:val="255"/>
        </w:trPr>
        <w:tc>
          <w:tcPr>
            <w:cnfStyle w:val="001000000000" w:firstRow="0" w:lastRow="0" w:firstColumn="1" w:lastColumn="0" w:oddVBand="0" w:evenVBand="0" w:oddHBand="0" w:evenHBand="0" w:firstRowFirstColumn="0" w:firstRowLastColumn="0" w:lastRowFirstColumn="0" w:lastRowLastColumn="0"/>
            <w:tcW w:w="2040" w:type="dxa"/>
            <w:hideMark/>
          </w:tcPr>
          <w:p w14:paraId="79C6AC1A" w14:textId="77777777" w:rsidR="004A6D2B" w:rsidRPr="004A6D2B" w:rsidRDefault="004A6D2B" w:rsidP="000133C6">
            <w:pPr>
              <w:spacing w:before="40" w:after="40"/>
              <w:rPr>
                <w:b w:val="0"/>
                <w:bCs w:val="0"/>
              </w:rPr>
            </w:pPr>
            <w:r w:rsidRPr="004A6D2B">
              <w:t>E-Coli </w:t>
            </w:r>
          </w:p>
        </w:tc>
        <w:tc>
          <w:tcPr>
            <w:tcW w:w="3330" w:type="dxa"/>
            <w:hideMark/>
          </w:tcPr>
          <w:p w14:paraId="1733C841" w14:textId="3A386BB6"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0DA0E96A" w14:textId="6D0DD61E"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0BAB6273" w14:textId="77777777" w:rsidTr="0000208C">
        <w:trPr>
          <w:trHeight w:val="1050"/>
        </w:trPr>
        <w:tc>
          <w:tcPr>
            <w:cnfStyle w:val="001000000000" w:firstRow="0" w:lastRow="0" w:firstColumn="1" w:lastColumn="0" w:oddVBand="0" w:evenVBand="0" w:oddHBand="0" w:evenHBand="0" w:firstRowFirstColumn="0" w:firstRowLastColumn="0" w:lastRowFirstColumn="0" w:lastRowLastColumn="0"/>
            <w:tcW w:w="2040" w:type="dxa"/>
            <w:hideMark/>
          </w:tcPr>
          <w:p w14:paraId="0AFD10FA" w14:textId="77777777" w:rsidR="004A6D2B" w:rsidRPr="004A6D2B" w:rsidRDefault="004A6D2B" w:rsidP="000133C6">
            <w:pPr>
              <w:spacing w:before="40" w:after="40"/>
              <w:rPr>
                <w:b w:val="0"/>
                <w:bCs w:val="0"/>
              </w:rPr>
            </w:pPr>
            <w:r w:rsidRPr="004A6D2B">
              <w:t>Periphyton </w:t>
            </w:r>
          </w:p>
        </w:tc>
        <w:tc>
          <w:tcPr>
            <w:tcW w:w="3330" w:type="dxa"/>
            <w:hideMark/>
          </w:tcPr>
          <w:p w14:paraId="183461AF" w14:textId="4C16793F"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16B07CAB" w14:textId="76CE12A0"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3E7617F7" w14:textId="77777777" w:rsidTr="0000208C">
        <w:trPr>
          <w:trHeight w:val="2100"/>
        </w:trPr>
        <w:tc>
          <w:tcPr>
            <w:cnfStyle w:val="001000000000" w:firstRow="0" w:lastRow="0" w:firstColumn="1" w:lastColumn="0" w:oddVBand="0" w:evenVBand="0" w:oddHBand="0" w:evenHBand="0" w:firstRowFirstColumn="0" w:firstRowLastColumn="0" w:lastRowFirstColumn="0" w:lastRowLastColumn="0"/>
            <w:tcW w:w="2040" w:type="dxa"/>
            <w:hideMark/>
          </w:tcPr>
          <w:p w14:paraId="48EC7D57" w14:textId="7FE31D37" w:rsidR="004A6D2B" w:rsidRPr="004A6D2B" w:rsidRDefault="004A6D2B" w:rsidP="000133C6">
            <w:pPr>
              <w:spacing w:before="40" w:after="40"/>
              <w:rPr>
                <w:b w:val="0"/>
                <w:bCs w:val="0"/>
              </w:rPr>
            </w:pPr>
            <w:r w:rsidRPr="004A6D2B">
              <w:t>Ammonia toxicity</w:t>
            </w:r>
            <w:r w:rsidR="000B2C75">
              <w:t xml:space="preserve"> </w:t>
            </w:r>
          </w:p>
        </w:tc>
        <w:tc>
          <w:tcPr>
            <w:tcW w:w="3330" w:type="dxa"/>
            <w:hideMark/>
          </w:tcPr>
          <w:p w14:paraId="2E33E1A2" w14:textId="5D73A8E3"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2352E709" w14:textId="636A9337"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2FB03F38" w14:textId="77777777" w:rsidTr="0000208C">
        <w:trPr>
          <w:trHeight w:val="780"/>
        </w:trPr>
        <w:tc>
          <w:tcPr>
            <w:cnfStyle w:val="001000000000" w:firstRow="0" w:lastRow="0" w:firstColumn="1" w:lastColumn="0" w:oddVBand="0" w:evenVBand="0" w:oddHBand="0" w:evenHBand="0" w:firstRowFirstColumn="0" w:firstRowLastColumn="0" w:lastRowFirstColumn="0" w:lastRowLastColumn="0"/>
            <w:tcW w:w="2040" w:type="dxa"/>
            <w:hideMark/>
          </w:tcPr>
          <w:p w14:paraId="53823473" w14:textId="77777777" w:rsidR="004A6D2B" w:rsidRPr="004A6D2B" w:rsidRDefault="004A6D2B" w:rsidP="000133C6">
            <w:pPr>
              <w:spacing w:before="40" w:after="40"/>
              <w:rPr>
                <w:b w:val="0"/>
                <w:bCs w:val="0"/>
              </w:rPr>
            </w:pPr>
            <w:r w:rsidRPr="004A6D2B">
              <w:t>Nitrate toxicity </w:t>
            </w:r>
          </w:p>
        </w:tc>
        <w:tc>
          <w:tcPr>
            <w:tcW w:w="3330" w:type="dxa"/>
            <w:hideMark/>
          </w:tcPr>
          <w:p w14:paraId="5118F699" w14:textId="7B7BD922"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6FDA95C3" w14:textId="18D4DACA"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10C760C9" w14:textId="77777777" w:rsidTr="0000208C">
        <w:trPr>
          <w:trHeight w:val="780"/>
        </w:trPr>
        <w:tc>
          <w:tcPr>
            <w:cnfStyle w:val="001000000000" w:firstRow="0" w:lastRow="0" w:firstColumn="1" w:lastColumn="0" w:oddVBand="0" w:evenVBand="0" w:oddHBand="0" w:evenHBand="0" w:firstRowFirstColumn="0" w:firstRowLastColumn="0" w:lastRowFirstColumn="0" w:lastRowLastColumn="0"/>
            <w:tcW w:w="2040" w:type="dxa"/>
            <w:hideMark/>
          </w:tcPr>
          <w:p w14:paraId="1776180B" w14:textId="77777777" w:rsidR="004A6D2B" w:rsidRPr="004A6D2B" w:rsidRDefault="004A6D2B" w:rsidP="000133C6">
            <w:pPr>
              <w:spacing w:before="40" w:after="40"/>
              <w:rPr>
                <w:b w:val="0"/>
                <w:bCs w:val="0"/>
              </w:rPr>
            </w:pPr>
            <w:r w:rsidRPr="004A6D2B">
              <w:t>MCI </w:t>
            </w:r>
          </w:p>
        </w:tc>
        <w:tc>
          <w:tcPr>
            <w:tcW w:w="3330" w:type="dxa"/>
            <w:hideMark/>
          </w:tcPr>
          <w:p w14:paraId="28852987" w14:textId="3F73CD4E"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1796D71E" w14:textId="11592C83"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bl>
    <w:p w14:paraId="67F45507" w14:textId="77777777" w:rsidR="004A6D2B" w:rsidRPr="000133C6" w:rsidRDefault="004A6D2B" w:rsidP="005B52ED">
      <w:pPr>
        <w:rPr>
          <w:szCs w:val="24"/>
        </w:rPr>
      </w:pPr>
    </w:p>
    <w:p w14:paraId="6B9159AA" w14:textId="5C3D0F55" w:rsidR="004A6D2B" w:rsidRDefault="004A6D2B" w:rsidP="00950064">
      <w:pPr>
        <w:pStyle w:val="Heading2"/>
      </w:pPr>
      <w:bookmarkStart w:id="8" w:name="_Toc185424123"/>
      <w:r>
        <w:t>2.</w:t>
      </w:r>
      <w:r w:rsidR="002400EC">
        <w:t>4</w:t>
      </w:r>
      <w:r>
        <w:t xml:space="preserve"> Community values</w:t>
      </w:r>
      <w:bookmarkEnd w:id="8"/>
    </w:p>
    <w:p w14:paraId="30C11C73" w14:textId="77777777" w:rsidR="004A6D2B" w:rsidRPr="000133C6" w:rsidRDefault="004A6D2B" w:rsidP="005B52ED">
      <w:pPr>
        <w:rPr>
          <w:szCs w:val="24"/>
        </w:rPr>
      </w:pPr>
    </w:p>
    <w:p w14:paraId="4B23C87F" w14:textId="70E9A772" w:rsidR="00950064" w:rsidRPr="005B52ED" w:rsidRDefault="00950064" w:rsidP="00950064">
      <w:pPr>
        <w:pStyle w:val="Heading2"/>
      </w:pPr>
      <w:bookmarkStart w:id="9" w:name="_Toc185424124"/>
      <w:r>
        <w:t>2.</w:t>
      </w:r>
      <w:r w:rsidR="002400EC">
        <w:t>5</w:t>
      </w:r>
      <w:r>
        <w:t xml:space="preserve"> Farm focuses</w:t>
      </w:r>
      <w:bookmarkEnd w:id="9"/>
    </w:p>
    <w:p w14:paraId="77707D0B" w14:textId="77777777" w:rsidR="00D613C8" w:rsidRPr="000133C6" w:rsidRDefault="00D613C8" w:rsidP="00D613C8">
      <w:pPr>
        <w:rPr>
          <w:szCs w:val="24"/>
        </w:rPr>
      </w:pPr>
    </w:p>
    <w:p w14:paraId="5EB88A7F" w14:textId="77777777" w:rsidR="00D613C8" w:rsidRPr="000133C6" w:rsidRDefault="00D613C8" w:rsidP="000133C6"/>
    <w:p w14:paraId="0EB36307" w14:textId="785FECEA" w:rsidR="000133C6" w:rsidRPr="000133C6" w:rsidRDefault="000133C6" w:rsidP="000133C6">
      <w:pPr>
        <w:sectPr w:rsidR="000133C6" w:rsidRPr="000133C6" w:rsidSect="00215039">
          <w:pgSz w:w="11906" w:h="16838"/>
          <w:pgMar w:top="720" w:right="720" w:bottom="720" w:left="720" w:header="708" w:footer="708" w:gutter="0"/>
          <w:cols w:space="708"/>
          <w:docGrid w:linePitch="360"/>
        </w:sectPr>
      </w:pPr>
    </w:p>
    <w:p w14:paraId="7C71AAD5" w14:textId="49106DF1" w:rsidR="00754F96" w:rsidRDefault="00841E42" w:rsidP="00B264A1">
      <w:pPr>
        <w:pStyle w:val="Heading1"/>
        <w:rPr>
          <w:noProof/>
        </w:rPr>
      </w:pPr>
      <w:bookmarkStart w:id="10" w:name="_Toc185424125"/>
      <w:bookmarkStart w:id="11" w:name="_Toc109117402"/>
      <w:r>
        <w:rPr>
          <w:noProof/>
        </w:rPr>
        <w:lastRenderedPageBreak/>
        <w:t>3.0 Land mangement units</w:t>
      </w:r>
      <w:r w:rsidR="00B264A1">
        <w:rPr>
          <w:noProof/>
        </w:rPr>
        <w:t xml:space="preserve"> &amp; inherent vulnerabilities</w:t>
      </w:r>
      <w:bookmarkEnd w:id="10"/>
    </w:p>
    <w:p w14:paraId="11642436" w14:textId="2F4CA238" w:rsidR="00B264A1" w:rsidRPr="000133C6" w:rsidRDefault="00B264A1" w:rsidP="001A3351">
      <w:pPr>
        <w:rPr>
          <w:noProof/>
          <w:szCs w:val="24"/>
        </w:rPr>
      </w:pPr>
      <w:r w:rsidRPr="000133C6">
        <w:rPr>
          <w:noProof/>
          <w:szCs w:val="24"/>
        </w:rPr>
        <w:t>Land Management Units (LMU’s) are areas of land that can be farmed or managed in a similar way because of underlying physical similarities.</w:t>
      </w:r>
      <w:r w:rsidR="00F05636" w:rsidRPr="000133C6">
        <w:rPr>
          <w:noProof/>
          <w:szCs w:val="24"/>
        </w:rPr>
        <w:t xml:space="preserve"> These LMU’s have been based on the following………</w:t>
      </w:r>
    </w:p>
    <w:p w14:paraId="02563C1E" w14:textId="18A719BA" w:rsidR="00B264A1" w:rsidRDefault="00B264A1" w:rsidP="00067143">
      <w:pPr>
        <w:pStyle w:val="Heading2"/>
        <w:rPr>
          <w:noProof/>
        </w:rPr>
      </w:pPr>
      <w:bookmarkStart w:id="12" w:name="_Toc185424126"/>
      <w:r>
        <w:rPr>
          <w:noProof/>
        </w:rPr>
        <w:t>3.1 Farm map – land management units</w:t>
      </w:r>
      <w:bookmarkEnd w:id="12"/>
    </w:p>
    <w:p w14:paraId="4E54E721" w14:textId="77777777" w:rsidR="00C84FC2" w:rsidRPr="000133C6" w:rsidRDefault="00C84FC2" w:rsidP="001A3351">
      <w:pPr>
        <w:rPr>
          <w:noProof/>
          <w:szCs w:val="24"/>
        </w:rPr>
      </w:pPr>
    </w:p>
    <w:p w14:paraId="28234C19" w14:textId="77777777" w:rsidR="00067143" w:rsidRPr="000133C6" w:rsidRDefault="00F05636" w:rsidP="001A3351">
      <w:pPr>
        <w:rPr>
          <w:color w:val="385623" w:themeColor="accent6" w:themeShade="80"/>
          <w:szCs w:val="24"/>
        </w:rPr>
      </w:pPr>
      <w:r w:rsidRPr="000133C6">
        <w:rPr>
          <w:color w:val="385623" w:themeColor="accent6" w:themeShade="80"/>
          <w:szCs w:val="24"/>
        </w:rPr>
        <w:t>[Insert map identifying all LMU’s]</w:t>
      </w:r>
    </w:p>
    <w:p w14:paraId="626AFBAD" w14:textId="77777777" w:rsidR="000133C6" w:rsidRPr="000133C6" w:rsidRDefault="000133C6" w:rsidP="000133C6">
      <w:pPr>
        <w:rPr>
          <w:szCs w:val="24"/>
        </w:rPr>
      </w:pPr>
    </w:p>
    <w:p w14:paraId="73355C5F" w14:textId="5DF484B6" w:rsidR="000133C6" w:rsidRPr="000133C6" w:rsidRDefault="000133C6" w:rsidP="000133C6">
      <w:pPr>
        <w:rPr>
          <w:szCs w:val="24"/>
        </w:rPr>
        <w:sectPr w:rsidR="000133C6" w:rsidRPr="000133C6" w:rsidSect="00C709BE">
          <w:pgSz w:w="11906" w:h="16838"/>
          <w:pgMar w:top="1440" w:right="1440" w:bottom="993" w:left="1440" w:header="708" w:footer="708" w:gutter="0"/>
          <w:cols w:space="708"/>
          <w:docGrid w:linePitch="360"/>
        </w:sectPr>
      </w:pPr>
    </w:p>
    <w:p w14:paraId="61108573" w14:textId="1D14BDCE" w:rsidR="00E16458" w:rsidRDefault="00C0316B" w:rsidP="00C86AB4">
      <w:pPr>
        <w:pStyle w:val="Heading2"/>
      </w:pPr>
      <w:bookmarkStart w:id="13" w:name="_Toc185424127"/>
      <w:bookmarkEnd w:id="11"/>
      <w:commentRangeStart w:id="14"/>
      <w:r>
        <w:lastRenderedPageBreak/>
        <w:t xml:space="preserve">3.2 </w:t>
      </w:r>
      <w:r w:rsidR="005655D4">
        <w:t>Land Management Unit</w:t>
      </w:r>
      <w:r w:rsidR="00C86AB4">
        <w:t xml:space="preserve"> 1: </w:t>
      </w:r>
      <w:r w:rsidR="00C70BD9">
        <w:t>Name</w:t>
      </w:r>
      <w:bookmarkEnd w:id="13"/>
    </w:p>
    <w:p w14:paraId="63C478D5" w14:textId="3B16F5CE" w:rsidR="005C0250" w:rsidRDefault="005C0250" w:rsidP="005C0250"/>
    <w:p w14:paraId="0E30E850" w14:textId="7AE0A7FD" w:rsidR="005C0250" w:rsidRPr="00A53624" w:rsidRDefault="008A619D" w:rsidP="009E4E2D">
      <w:pPr>
        <w:keepNext/>
        <w:rPr>
          <w:b/>
          <w:bCs/>
        </w:rPr>
      </w:pPr>
      <w:r w:rsidRPr="00A53624">
        <w:rPr>
          <w:b/>
          <w:bCs/>
          <w:noProof/>
        </w:rPr>
        <mc:AlternateContent>
          <mc:Choice Requires="wps">
            <w:drawing>
              <wp:anchor distT="45720" distB="45720" distL="114300" distR="114300" simplePos="0" relativeHeight="251660291" behindDoc="0" locked="0" layoutInCell="1" allowOverlap="1" wp14:anchorId="74080911" wp14:editId="2E833845">
                <wp:simplePos x="0" y="0"/>
                <wp:positionH relativeFrom="column">
                  <wp:posOffset>2733675</wp:posOffset>
                </wp:positionH>
                <wp:positionV relativeFrom="paragraph">
                  <wp:posOffset>11430</wp:posOffset>
                </wp:positionV>
                <wp:extent cx="3721100" cy="58674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31D98EF1" w14:textId="20C31E09" w:rsidR="008A619D" w:rsidRDefault="008A619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80911" id="_x0000_t202" coordsize="21600,21600" o:spt="202" path="m,l,21600r21600,l21600,xe">
                <v:stroke joinstyle="miter"/>
                <v:path gradientshapeok="t" o:connecttype="rect"/>
              </v:shapetype>
              <v:shape id="Text Box 2" o:spid="_x0000_s1026" type="#_x0000_t202" style="position:absolute;margin-left:215.25pt;margin-top:.9pt;width:293pt;height:462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yDwIAACA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">
                <v:textbox>
                  <w:txbxContent>
                    <w:p w14:paraId="31D98EF1" w14:textId="20C31E09" w:rsidR="008A619D" w:rsidRDefault="008A619D">
                      <w:r>
                        <w:t>Insert LMU map here</w:t>
                      </w:r>
                    </w:p>
                  </w:txbxContent>
                </v:textbox>
                <w10:wrap type="square"/>
              </v:shape>
            </w:pict>
          </mc:Fallback>
        </mc:AlternateContent>
      </w:r>
      <w:r w:rsidR="00A111A6" w:rsidRPr="00A53624">
        <w:rPr>
          <w:b/>
          <w:bCs/>
        </w:rPr>
        <w:t>Description and management</w:t>
      </w:r>
    </w:p>
    <w:p w14:paraId="46FD0316" w14:textId="4DCACB73" w:rsidR="00A111A6" w:rsidRDefault="00A111A6" w:rsidP="005C0250"/>
    <w:p w14:paraId="62023168" w14:textId="6A9F7DC3" w:rsidR="00A111A6" w:rsidRPr="00A53624" w:rsidRDefault="00A111A6" w:rsidP="009E4E2D">
      <w:pPr>
        <w:keepNext/>
        <w:rPr>
          <w:b/>
          <w:bCs/>
        </w:rPr>
      </w:pPr>
      <w:r w:rsidRPr="00A53624">
        <w:rPr>
          <w:b/>
          <w:bCs/>
        </w:rPr>
        <w:t>Inherent risks</w:t>
      </w:r>
    </w:p>
    <w:p w14:paraId="45B7C96E" w14:textId="7C0C45BB" w:rsidR="00946DB4" w:rsidRDefault="00946DB4" w:rsidP="005C0250"/>
    <w:p w14:paraId="19BD3FB9" w14:textId="75938482" w:rsidR="00946DB4" w:rsidRPr="00A53624" w:rsidRDefault="00946DB4" w:rsidP="009E4E2D">
      <w:pPr>
        <w:keepNext/>
        <w:rPr>
          <w:b/>
          <w:bCs/>
        </w:rPr>
      </w:pPr>
      <w:r w:rsidRPr="73298952">
        <w:rPr>
          <w:b/>
          <w:bCs/>
        </w:rPr>
        <w:t>Actions within this LMU</w:t>
      </w:r>
      <w:commentRangeEnd w:id="14"/>
      <w:r>
        <w:rPr>
          <w:rStyle w:val="CommentReference"/>
        </w:rPr>
        <w:commentReference w:id="14"/>
      </w:r>
    </w:p>
    <w:p w14:paraId="258B340B" w14:textId="77777777" w:rsidR="006054CE" w:rsidRDefault="006054CE" w:rsidP="005C0250"/>
    <w:p w14:paraId="728CDB96" w14:textId="5B85F1A0" w:rsidR="008A619D" w:rsidRDefault="008A619D">
      <w:r>
        <w:br w:type="page"/>
      </w:r>
    </w:p>
    <w:p w14:paraId="12113686" w14:textId="177083F7" w:rsidR="006202CD" w:rsidRDefault="006202CD" w:rsidP="006202CD">
      <w:pPr>
        <w:pStyle w:val="Heading2"/>
      </w:pPr>
      <w:bookmarkStart w:id="15" w:name="_Toc185424128"/>
      <w:r>
        <w:lastRenderedPageBreak/>
        <w:t xml:space="preserve">3.3 Land Management Unit </w:t>
      </w:r>
      <w:r w:rsidR="007A7941">
        <w:t>2</w:t>
      </w:r>
      <w:r>
        <w:t>: Name</w:t>
      </w:r>
      <w:bookmarkEnd w:id="15"/>
    </w:p>
    <w:p w14:paraId="3965754B" w14:textId="77777777" w:rsidR="006202CD" w:rsidRDefault="006202CD" w:rsidP="006202CD"/>
    <w:p w14:paraId="04518415"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2339" behindDoc="0" locked="0" layoutInCell="1" allowOverlap="1" wp14:anchorId="10265928" wp14:editId="2A3716BE">
                <wp:simplePos x="0" y="0"/>
                <wp:positionH relativeFrom="column">
                  <wp:posOffset>2733675</wp:posOffset>
                </wp:positionH>
                <wp:positionV relativeFrom="paragraph">
                  <wp:posOffset>11430</wp:posOffset>
                </wp:positionV>
                <wp:extent cx="3721100" cy="5867400"/>
                <wp:effectExtent l="0" t="0" r="12700" b="19050"/>
                <wp:wrapSquare wrapText="bothSides"/>
                <wp:docPr id="1364201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65A690DF"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5928" id="_x0000_s1027" type="#_x0000_t202" style="position:absolute;margin-left:215.25pt;margin-top:.9pt;width:293pt;height:462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JcEQ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">
                <v:textbox>
                  <w:txbxContent>
                    <w:p w14:paraId="65A690DF" w14:textId="77777777" w:rsidR="006202CD" w:rsidRDefault="006202CD" w:rsidP="006202CD">
                      <w:r>
                        <w:t>Insert LMU map here</w:t>
                      </w:r>
                    </w:p>
                  </w:txbxContent>
                </v:textbox>
                <w10:wrap type="square"/>
              </v:shape>
            </w:pict>
          </mc:Fallback>
        </mc:AlternateContent>
      </w:r>
      <w:r w:rsidRPr="007C53D2">
        <w:rPr>
          <w:b/>
          <w:bCs/>
        </w:rPr>
        <w:t>Description and management</w:t>
      </w:r>
    </w:p>
    <w:p w14:paraId="4644D832" w14:textId="77777777" w:rsidR="006202CD" w:rsidRDefault="006202CD" w:rsidP="006202CD"/>
    <w:p w14:paraId="5A26C357" w14:textId="77777777" w:rsidR="006202CD" w:rsidRPr="007C53D2" w:rsidRDefault="006202CD" w:rsidP="009E4E2D">
      <w:pPr>
        <w:keepNext/>
        <w:rPr>
          <w:b/>
          <w:bCs/>
        </w:rPr>
      </w:pPr>
      <w:r w:rsidRPr="007C53D2">
        <w:rPr>
          <w:b/>
          <w:bCs/>
        </w:rPr>
        <w:t>Inherent risks</w:t>
      </w:r>
    </w:p>
    <w:p w14:paraId="1C20BDE5" w14:textId="77777777" w:rsidR="006202CD" w:rsidRDefault="006202CD" w:rsidP="006202CD"/>
    <w:p w14:paraId="2F21B323" w14:textId="77777777" w:rsidR="006202CD" w:rsidRPr="007C53D2" w:rsidRDefault="006202CD" w:rsidP="009E4E2D">
      <w:pPr>
        <w:keepNext/>
        <w:rPr>
          <w:b/>
          <w:bCs/>
        </w:rPr>
      </w:pPr>
      <w:r w:rsidRPr="007C53D2">
        <w:rPr>
          <w:b/>
          <w:bCs/>
        </w:rPr>
        <w:t>Actions within this LMU</w:t>
      </w:r>
    </w:p>
    <w:p w14:paraId="77FA2288" w14:textId="77777777" w:rsidR="006054CE" w:rsidRDefault="006054CE" w:rsidP="006202CD"/>
    <w:p w14:paraId="3AE2215A" w14:textId="77777777" w:rsidR="006202CD" w:rsidRDefault="006202CD" w:rsidP="006202CD">
      <w:r>
        <w:br w:type="page"/>
      </w:r>
    </w:p>
    <w:p w14:paraId="04B1CC36" w14:textId="15EE2FCE" w:rsidR="006202CD" w:rsidRDefault="006202CD" w:rsidP="006202CD">
      <w:pPr>
        <w:pStyle w:val="Heading2"/>
      </w:pPr>
      <w:bookmarkStart w:id="16" w:name="_Toc185424129"/>
      <w:r>
        <w:lastRenderedPageBreak/>
        <w:t xml:space="preserve">3.4 Land Management Unit </w:t>
      </w:r>
      <w:r w:rsidR="007A7941">
        <w:t>3</w:t>
      </w:r>
      <w:r>
        <w:t>: Name</w:t>
      </w:r>
      <w:bookmarkEnd w:id="16"/>
    </w:p>
    <w:p w14:paraId="33F3F7E1" w14:textId="77777777" w:rsidR="006202CD" w:rsidRDefault="006202CD" w:rsidP="006202CD"/>
    <w:p w14:paraId="3179386C"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4387" behindDoc="0" locked="0" layoutInCell="1" allowOverlap="1" wp14:anchorId="72F9D926" wp14:editId="760C6D3B">
                <wp:simplePos x="0" y="0"/>
                <wp:positionH relativeFrom="column">
                  <wp:posOffset>2733675</wp:posOffset>
                </wp:positionH>
                <wp:positionV relativeFrom="paragraph">
                  <wp:posOffset>11430</wp:posOffset>
                </wp:positionV>
                <wp:extent cx="3721100" cy="5867400"/>
                <wp:effectExtent l="0" t="0" r="12700" b="19050"/>
                <wp:wrapSquare wrapText="bothSides"/>
                <wp:docPr id="1313532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39F9B939"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D926" id="_x0000_s1028" type="#_x0000_t202" style="position:absolute;margin-left:215.25pt;margin-top:.9pt;width:293pt;height:462pt;z-index:2516643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d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dUnzECDwWkF9QmYtjJOLm4ZCC/YHJT1ObUnd9wOzghL1XmN3rrP5PIx5VOaLZY6KvbRU&#10;lxamOUKV1FMyilsfVyPwpuEWu9jIyO9zJlPKOI2xQ9PmhHG/1KPX835vHgE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owgAnRMCAAAnBAAADgAAAAAAAAAAAAAAAAAuAgAAZHJzL2Uyb0RvYy54bWxQSwECLQAUAAYACAAA&#10;ACEAjwmZbN8AAAAKAQAADwAAAAAAAAAAAAAAAABtBAAAZHJzL2Rvd25yZXYueG1sUEsFBgAAAAAE&#10;AAQA8wAAAHkFAAAAAA==&#10;">
                <v:textbox>
                  <w:txbxContent>
                    <w:p w14:paraId="39F9B939" w14:textId="77777777" w:rsidR="006202CD" w:rsidRDefault="006202CD" w:rsidP="006202CD">
                      <w:r>
                        <w:t>Insert LMU map here</w:t>
                      </w:r>
                    </w:p>
                  </w:txbxContent>
                </v:textbox>
                <w10:wrap type="square"/>
              </v:shape>
            </w:pict>
          </mc:Fallback>
        </mc:AlternateContent>
      </w:r>
      <w:r w:rsidRPr="007C53D2">
        <w:rPr>
          <w:b/>
          <w:bCs/>
        </w:rPr>
        <w:t>Description and management</w:t>
      </w:r>
    </w:p>
    <w:p w14:paraId="12765E3B" w14:textId="77777777" w:rsidR="006202CD" w:rsidRDefault="006202CD" w:rsidP="006202CD"/>
    <w:p w14:paraId="6209AC7D" w14:textId="77777777" w:rsidR="006202CD" w:rsidRPr="007C53D2" w:rsidRDefault="006202CD" w:rsidP="009E4E2D">
      <w:pPr>
        <w:keepNext/>
        <w:rPr>
          <w:b/>
          <w:bCs/>
        </w:rPr>
      </w:pPr>
      <w:r w:rsidRPr="007C53D2">
        <w:rPr>
          <w:b/>
          <w:bCs/>
        </w:rPr>
        <w:t>Inherent risks</w:t>
      </w:r>
    </w:p>
    <w:p w14:paraId="282B13F3" w14:textId="77777777" w:rsidR="006202CD" w:rsidRDefault="006202CD" w:rsidP="006202CD"/>
    <w:p w14:paraId="17A91145" w14:textId="77777777" w:rsidR="006202CD" w:rsidRPr="007C53D2" w:rsidRDefault="006202CD" w:rsidP="009E4E2D">
      <w:pPr>
        <w:keepNext/>
        <w:rPr>
          <w:b/>
          <w:bCs/>
        </w:rPr>
      </w:pPr>
      <w:r w:rsidRPr="007C53D2">
        <w:rPr>
          <w:b/>
          <w:bCs/>
        </w:rPr>
        <w:t>Actions within this LMU</w:t>
      </w:r>
    </w:p>
    <w:p w14:paraId="4FC90F7F" w14:textId="77777777" w:rsidR="006054CE" w:rsidRDefault="006054CE" w:rsidP="006202CD"/>
    <w:p w14:paraId="4C083C30" w14:textId="77777777" w:rsidR="006202CD" w:rsidRDefault="006202CD" w:rsidP="006202CD">
      <w:r>
        <w:br w:type="page"/>
      </w:r>
    </w:p>
    <w:p w14:paraId="5FF9A99C" w14:textId="1251CB1E" w:rsidR="006202CD" w:rsidRDefault="006202CD" w:rsidP="006202CD">
      <w:pPr>
        <w:pStyle w:val="Heading2"/>
      </w:pPr>
      <w:bookmarkStart w:id="17" w:name="_Toc185424130"/>
      <w:r>
        <w:lastRenderedPageBreak/>
        <w:t xml:space="preserve">3.5 Land Management Unit </w:t>
      </w:r>
      <w:r w:rsidR="007A7941">
        <w:t>4</w:t>
      </w:r>
      <w:r>
        <w:t>: Name</w:t>
      </w:r>
      <w:bookmarkEnd w:id="17"/>
    </w:p>
    <w:p w14:paraId="07ECBC96" w14:textId="77777777" w:rsidR="006202CD" w:rsidRDefault="006202CD" w:rsidP="006202CD"/>
    <w:p w14:paraId="200B8416"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6435" behindDoc="0" locked="0" layoutInCell="1" allowOverlap="1" wp14:anchorId="741B3034" wp14:editId="52153793">
                <wp:simplePos x="0" y="0"/>
                <wp:positionH relativeFrom="column">
                  <wp:posOffset>2733675</wp:posOffset>
                </wp:positionH>
                <wp:positionV relativeFrom="paragraph">
                  <wp:posOffset>11430</wp:posOffset>
                </wp:positionV>
                <wp:extent cx="3721100" cy="5867400"/>
                <wp:effectExtent l="0" t="0" r="12700" b="19050"/>
                <wp:wrapSquare wrapText="bothSides"/>
                <wp:docPr id="46071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4C48F2A6"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3034" id="_x0000_s1029" type="#_x0000_t202" style="position:absolute;margin-left:215.25pt;margin-top:.9pt;width:293pt;height:462pt;z-index:2516664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5r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NZISAgReK6hPyKyFcXJx01Bowf6gpMepLan7fmBWUKLea+zOdTafhzGPynyxzFGxl5bq&#10;0sI0R6iSekpGcevjagTeNNxiFxsZ+X3OZEoZpzF2aNqcMO6XevR63u/NIwA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cb9uaxMCAAAnBAAADgAAAAAAAAAAAAAAAAAuAgAAZHJzL2Uyb0RvYy54bWxQSwECLQAUAAYACAAA&#10;ACEAjwmZbN8AAAAKAQAADwAAAAAAAAAAAAAAAABtBAAAZHJzL2Rvd25yZXYueG1sUEsFBgAAAAAE&#10;AAQA8wAAAHkFAAAAAA==&#10;">
                <v:textbox>
                  <w:txbxContent>
                    <w:p w14:paraId="4C48F2A6" w14:textId="77777777" w:rsidR="006202CD" w:rsidRDefault="006202CD" w:rsidP="006202CD">
                      <w:r>
                        <w:t>Insert LMU map here</w:t>
                      </w:r>
                    </w:p>
                  </w:txbxContent>
                </v:textbox>
                <w10:wrap type="square"/>
              </v:shape>
            </w:pict>
          </mc:Fallback>
        </mc:AlternateContent>
      </w:r>
      <w:r w:rsidRPr="007C53D2">
        <w:rPr>
          <w:b/>
          <w:bCs/>
        </w:rPr>
        <w:t>Description and management</w:t>
      </w:r>
    </w:p>
    <w:p w14:paraId="74D6FF4E" w14:textId="77777777" w:rsidR="006202CD" w:rsidRDefault="006202CD" w:rsidP="006202CD"/>
    <w:p w14:paraId="770D3FD4" w14:textId="77777777" w:rsidR="006202CD" w:rsidRPr="007C53D2" w:rsidRDefault="006202CD" w:rsidP="009E4E2D">
      <w:pPr>
        <w:keepNext/>
        <w:rPr>
          <w:b/>
          <w:bCs/>
        </w:rPr>
      </w:pPr>
      <w:r w:rsidRPr="007C53D2">
        <w:rPr>
          <w:b/>
          <w:bCs/>
        </w:rPr>
        <w:t>Inherent risks</w:t>
      </w:r>
    </w:p>
    <w:p w14:paraId="5256A8D1" w14:textId="77777777" w:rsidR="006202CD" w:rsidRDefault="006202CD" w:rsidP="006202CD"/>
    <w:p w14:paraId="61973D0E" w14:textId="77777777" w:rsidR="006202CD" w:rsidRPr="007C53D2" w:rsidRDefault="006202CD" w:rsidP="009E4E2D">
      <w:pPr>
        <w:keepNext/>
        <w:rPr>
          <w:b/>
          <w:bCs/>
        </w:rPr>
      </w:pPr>
      <w:r w:rsidRPr="007C53D2">
        <w:rPr>
          <w:b/>
          <w:bCs/>
        </w:rPr>
        <w:t>Actions within this LMU</w:t>
      </w:r>
    </w:p>
    <w:p w14:paraId="045A844F" w14:textId="77777777" w:rsidR="006054CE" w:rsidRDefault="006054CE" w:rsidP="006202CD"/>
    <w:p w14:paraId="020E27D8" w14:textId="77777777" w:rsidR="006202CD" w:rsidRDefault="006202CD" w:rsidP="006202CD">
      <w:r>
        <w:br w:type="page"/>
      </w:r>
    </w:p>
    <w:p w14:paraId="4D651AB6" w14:textId="3A6D2410" w:rsidR="007A7941" w:rsidRDefault="007A7941" w:rsidP="007A7941">
      <w:pPr>
        <w:pStyle w:val="Heading2"/>
      </w:pPr>
      <w:bookmarkStart w:id="18" w:name="_Toc185424131"/>
      <w:r>
        <w:lastRenderedPageBreak/>
        <w:t>3.6 Land Management Unit 5: Name</w:t>
      </w:r>
      <w:bookmarkEnd w:id="18"/>
    </w:p>
    <w:p w14:paraId="3ABE9999" w14:textId="77777777" w:rsidR="007A7941" w:rsidRDefault="007A7941" w:rsidP="007A7941"/>
    <w:p w14:paraId="3D17687C" w14:textId="77777777" w:rsidR="007A7941" w:rsidRPr="007C53D2" w:rsidRDefault="007A7941" w:rsidP="009E4E2D">
      <w:pPr>
        <w:keepNext/>
        <w:rPr>
          <w:b/>
          <w:bCs/>
        </w:rPr>
      </w:pPr>
      <w:r w:rsidRPr="007C53D2">
        <w:rPr>
          <w:b/>
          <w:bCs/>
          <w:noProof/>
        </w:rPr>
        <mc:AlternateContent>
          <mc:Choice Requires="wps">
            <w:drawing>
              <wp:anchor distT="45720" distB="45720" distL="114300" distR="114300" simplePos="0" relativeHeight="251668483" behindDoc="0" locked="0" layoutInCell="1" allowOverlap="1" wp14:anchorId="08A2118E" wp14:editId="4C882716">
                <wp:simplePos x="0" y="0"/>
                <wp:positionH relativeFrom="column">
                  <wp:posOffset>2733675</wp:posOffset>
                </wp:positionH>
                <wp:positionV relativeFrom="paragraph">
                  <wp:posOffset>11430</wp:posOffset>
                </wp:positionV>
                <wp:extent cx="3721100" cy="5867400"/>
                <wp:effectExtent l="0" t="0" r="12700" b="19050"/>
                <wp:wrapSquare wrapText="bothSides"/>
                <wp:docPr id="1068196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03C155DA" w14:textId="77777777" w:rsidR="007A7941" w:rsidRDefault="007A7941" w:rsidP="007A7941">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2118E" id="_x0000_s1030" type="#_x0000_t202" style="position:absolute;margin-left:215.25pt;margin-top:.9pt;width:293pt;height:462pt;z-index:2516684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TF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dUnnIUDgtYL6hMxaGCcXNw2FFuwPSnqc2pK67wdmBSXqvcbuXGfzeRjzqMwXyxwVe2mp&#10;Li1Mc4QqqadkFLc+rkbgTcMtdrGRkd/nTKaUcRpjh6bNCeN+qUev5/3ePAI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jLL0xRMCAAAnBAAADgAAAAAAAAAAAAAAAAAuAgAAZHJzL2Uyb0RvYy54bWxQSwECLQAUAAYACAAA&#10;ACEAjwmZbN8AAAAKAQAADwAAAAAAAAAAAAAAAABtBAAAZHJzL2Rvd25yZXYueG1sUEsFBgAAAAAE&#10;AAQA8wAAAHkFAAAAAA==&#10;">
                <v:textbox>
                  <w:txbxContent>
                    <w:p w14:paraId="03C155DA" w14:textId="77777777" w:rsidR="007A7941" w:rsidRDefault="007A7941" w:rsidP="007A7941">
                      <w:r>
                        <w:t>Insert LMU map here</w:t>
                      </w:r>
                    </w:p>
                  </w:txbxContent>
                </v:textbox>
                <w10:wrap type="square"/>
              </v:shape>
            </w:pict>
          </mc:Fallback>
        </mc:AlternateContent>
      </w:r>
      <w:r w:rsidRPr="007C53D2">
        <w:rPr>
          <w:b/>
          <w:bCs/>
        </w:rPr>
        <w:t>Description and management</w:t>
      </w:r>
    </w:p>
    <w:p w14:paraId="46103816" w14:textId="77777777" w:rsidR="007A7941" w:rsidRDefault="007A7941" w:rsidP="007A7941"/>
    <w:p w14:paraId="77447210" w14:textId="77777777" w:rsidR="007A7941" w:rsidRPr="007C53D2" w:rsidRDefault="007A7941" w:rsidP="009E4E2D">
      <w:pPr>
        <w:keepNext/>
        <w:rPr>
          <w:b/>
          <w:bCs/>
        </w:rPr>
      </w:pPr>
      <w:r w:rsidRPr="007C53D2">
        <w:rPr>
          <w:b/>
          <w:bCs/>
        </w:rPr>
        <w:t>Inherent risks</w:t>
      </w:r>
    </w:p>
    <w:p w14:paraId="17D8DA5C" w14:textId="77777777" w:rsidR="007A7941" w:rsidRDefault="007A7941" w:rsidP="007A7941"/>
    <w:p w14:paraId="753DA95A" w14:textId="77777777" w:rsidR="007A7941" w:rsidRPr="007C53D2" w:rsidRDefault="007A7941" w:rsidP="009E4E2D">
      <w:pPr>
        <w:keepNext/>
        <w:rPr>
          <w:b/>
          <w:bCs/>
        </w:rPr>
      </w:pPr>
      <w:r w:rsidRPr="007C53D2">
        <w:rPr>
          <w:b/>
          <w:bCs/>
        </w:rPr>
        <w:t>Actions within this LMU</w:t>
      </w:r>
    </w:p>
    <w:p w14:paraId="48F29065" w14:textId="77777777" w:rsidR="00DC09EE" w:rsidRDefault="00DC09EE" w:rsidP="007A7941"/>
    <w:p w14:paraId="4828336A" w14:textId="65597EDB" w:rsidR="002924F3" w:rsidRDefault="007A7941" w:rsidP="00DC09EE">
      <w:pPr>
        <w:pStyle w:val="Heading1"/>
      </w:pPr>
      <w:r>
        <w:br w:type="page"/>
      </w:r>
      <w:bookmarkStart w:id="19" w:name="_Toc185258869"/>
      <w:bookmarkStart w:id="20" w:name="_Toc185424132"/>
      <w:r w:rsidR="00DC09EE">
        <w:lastRenderedPageBreak/>
        <w:t>4.0</w:t>
      </w:r>
      <w:r w:rsidR="006625A5">
        <w:t xml:space="preserve"> </w:t>
      </w:r>
      <w:r w:rsidR="002924F3">
        <w:t xml:space="preserve">Farming </w:t>
      </w:r>
      <w:r w:rsidR="00E536B9">
        <w:t>a</w:t>
      </w:r>
      <w:r w:rsidR="002924F3">
        <w:t xml:space="preserve">ctivities &amp; </w:t>
      </w:r>
      <w:r w:rsidR="00E536B9">
        <w:t>r</w:t>
      </w:r>
      <w:r w:rsidR="002924F3">
        <w:t xml:space="preserve">isk </w:t>
      </w:r>
      <w:r w:rsidR="00E536B9">
        <w:t>a</w:t>
      </w:r>
      <w:r w:rsidR="002924F3">
        <w:t>ssessment</w:t>
      </w:r>
      <w:bookmarkEnd w:id="19"/>
      <w:bookmarkEnd w:id="20"/>
      <w:r w:rsidR="002924F3">
        <w:t xml:space="preserve"> </w:t>
      </w:r>
      <w:r w:rsidR="00423955" w:rsidRPr="006C69F5">
        <w:rPr>
          <w:color w:val="FF0000"/>
          <w:sz w:val="24"/>
          <w:szCs w:val="24"/>
        </w:rPr>
        <w:t>[</w:t>
      </w:r>
      <w:r w:rsidR="00B241A0">
        <w:rPr>
          <w:color w:val="FF0000"/>
          <w:sz w:val="24"/>
          <w:szCs w:val="24"/>
        </w:rPr>
        <w:t>Section 4 is r</w:t>
      </w:r>
      <w:r w:rsidR="00423955" w:rsidRPr="006C69F5">
        <w:rPr>
          <w:color w:val="FF0000"/>
          <w:sz w:val="24"/>
          <w:szCs w:val="24"/>
        </w:rPr>
        <w:t>equired to be completed by a certifier]</w:t>
      </w:r>
    </w:p>
    <w:p w14:paraId="49495448" w14:textId="77777777" w:rsidR="002924F3" w:rsidRDefault="002924F3" w:rsidP="002924F3">
      <w:pPr>
        <w:pStyle w:val="Heading2"/>
      </w:pPr>
      <w:bookmarkStart w:id="21" w:name="_Toc185258870"/>
      <w:bookmarkStart w:id="22" w:name="_Toc185424133"/>
      <w:r>
        <w:t>4.1 Introduction</w:t>
      </w:r>
      <w:bookmarkEnd w:id="21"/>
      <w:bookmarkEnd w:id="22"/>
      <w:r>
        <w:t xml:space="preserve"> </w:t>
      </w:r>
    </w:p>
    <w:p w14:paraId="1D3321C7" w14:textId="372CBCD4" w:rsidR="002924F3" w:rsidRDefault="002924F3" w:rsidP="009E4E2D">
      <w:r>
        <w:t>In identifying the level of risk specific to a farm the lands inherent vulnerabilities must be considered alongside the farming or growing activities occurring. Any catchment context information relevant to each identified risk must also be considered. To fully understand the level, location and type of risks with potential mitigations the risk assessment is conduct</w:t>
      </w:r>
      <w:r w:rsidR="7721F9FD">
        <w:t>ed</w:t>
      </w:r>
      <w:r>
        <w:t xml:space="preserve"> at LMU scale.</w:t>
      </w:r>
    </w:p>
    <w:p w14:paraId="4DA39E0B" w14:textId="77777777" w:rsidR="002924F3" w:rsidRDefault="002924F3" w:rsidP="002924F3">
      <w:pPr>
        <w:jc w:val="center"/>
      </w:pPr>
      <w:r w:rsidRPr="00180DC2">
        <w:rPr>
          <w:noProof/>
        </w:rPr>
        <w:drawing>
          <wp:inline distT="0" distB="0" distL="0" distR="0" wp14:anchorId="3EF08453" wp14:editId="2C11299D">
            <wp:extent cx="4772691" cy="1209844"/>
            <wp:effectExtent l="0" t="0" r="0" b="9525"/>
            <wp:docPr id="1862203436" name="Picture 1862203436"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03436" name="Picture 1862203436" descr="A table with different colored squares&#10;&#10;Description automatically generated with medium confidence"/>
                    <pic:cNvPicPr/>
                  </pic:nvPicPr>
                  <pic:blipFill>
                    <a:blip r:embed="rId20"/>
                    <a:stretch>
                      <a:fillRect/>
                    </a:stretch>
                  </pic:blipFill>
                  <pic:spPr>
                    <a:xfrm>
                      <a:off x="0" y="0"/>
                      <a:ext cx="4772691" cy="1209844"/>
                    </a:xfrm>
                    <a:prstGeom prst="rect">
                      <a:avLst/>
                    </a:prstGeom>
                  </pic:spPr>
                </pic:pic>
              </a:graphicData>
            </a:graphic>
          </wp:inline>
        </w:drawing>
      </w:r>
    </w:p>
    <w:p w14:paraId="18F2E22B" w14:textId="77777777" w:rsidR="002924F3" w:rsidRDefault="002924F3" w:rsidP="009E4E2D">
      <w:r>
        <w:t>This table has been used to assist in the assessment of risks for each area (Nitrogen, Phosphorous, Sediment and E. Coli). For example, nitrogen through poor fertiliser application near a waterway has a serious consequence, and if the likelihood of it occurring is high then overall the risk is high, however if the likelihood is low then it is a low risk.</w:t>
      </w:r>
    </w:p>
    <w:p w14:paraId="38DB3AC0" w14:textId="1D68FF1F" w:rsidR="002924F3" w:rsidRDefault="002924F3" w:rsidP="00807129">
      <w:pPr>
        <w:pStyle w:val="Heading1"/>
      </w:pPr>
      <w:bookmarkStart w:id="23" w:name="_Toc185258871"/>
      <w:bookmarkStart w:id="24" w:name="_Toc185424134"/>
      <w:r>
        <w:t xml:space="preserve">4.2 Nutrient </w:t>
      </w:r>
      <w:r w:rsidR="008402D4">
        <w:t>m</w:t>
      </w:r>
      <w:r>
        <w:t>anagement</w:t>
      </w:r>
      <w:bookmarkEnd w:id="23"/>
      <w:bookmarkEnd w:id="24"/>
    </w:p>
    <w:p w14:paraId="4D69BB41" w14:textId="77777777" w:rsidR="002924F3" w:rsidRDefault="002924F3" w:rsidP="002924F3">
      <w:pPr>
        <w:pStyle w:val="Heading3"/>
      </w:pPr>
      <w:bookmarkStart w:id="25" w:name="_Toc185258872"/>
      <w:bookmarkStart w:id="26" w:name="_Toc185424135"/>
      <w:r>
        <w:t>4.2.1 Contaminants overview</w:t>
      </w:r>
      <w:bookmarkEnd w:id="25"/>
      <w:bookmarkEnd w:id="26"/>
    </w:p>
    <w:p w14:paraId="6C418ED8" w14:textId="77777777" w:rsidR="002924F3" w:rsidRDefault="002924F3" w:rsidP="002924F3">
      <w:pPr>
        <w:spacing w:line="240" w:lineRule="auto"/>
      </w:pPr>
      <w:r w:rsidRPr="00A234A6">
        <w:t xml:space="preserve">Four key contaminants have been identified as problematic to New Zealand waterways: nitrogen (N), phosphorus (P), sediment, and </w:t>
      </w:r>
      <w:r w:rsidRPr="00A234A6">
        <w:rPr>
          <w:i/>
          <w:iCs/>
        </w:rPr>
        <w:t>E. coli</w:t>
      </w:r>
      <w:r w:rsidRPr="00A234A6">
        <w:t xml:space="preserve">. </w:t>
      </w:r>
    </w:p>
    <w:p w14:paraId="2A11D354" w14:textId="1ABF1727" w:rsidR="002924F3" w:rsidRDefault="00C2690C" w:rsidP="002924F3">
      <w:pPr>
        <w:spacing w:line="240" w:lineRule="auto"/>
      </w:pPr>
      <w:r>
        <w:t>The priority issue for my catchment is……………</w:t>
      </w:r>
      <w:r w:rsidR="002924F3" w:rsidRPr="00A234A6">
        <w:t>.</w:t>
      </w:r>
    </w:p>
    <w:p w14:paraId="0A56CC83" w14:textId="0E7EFFB3" w:rsidR="002924F3" w:rsidRDefault="002924F3" w:rsidP="008F3FDC">
      <w:pPr>
        <w:spacing w:line="240" w:lineRule="auto"/>
      </w:pPr>
      <w:r w:rsidRPr="007E3DEF">
        <w:rPr>
          <w:noProof/>
        </w:rPr>
        <w:drawing>
          <wp:anchor distT="0" distB="0" distL="114300" distR="114300" simplePos="0" relativeHeight="251670531" behindDoc="0" locked="0" layoutInCell="1" allowOverlap="1" wp14:anchorId="29762E20" wp14:editId="15F55C3F">
            <wp:simplePos x="0" y="0"/>
            <wp:positionH relativeFrom="margin">
              <wp:align>right</wp:align>
            </wp:positionH>
            <wp:positionV relativeFrom="paragraph">
              <wp:posOffset>654050</wp:posOffset>
            </wp:positionV>
            <wp:extent cx="3586480" cy="2937510"/>
            <wp:effectExtent l="19050" t="19050" r="13970" b="15240"/>
            <wp:wrapSquare wrapText="bothSides"/>
            <wp:docPr id="55688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87491" name=""/>
                    <pic:cNvPicPr/>
                  </pic:nvPicPr>
                  <pic:blipFill>
                    <a:blip r:embed="rId21">
                      <a:extLst>
                        <a:ext uri="{28A0092B-C50C-407E-A947-70E740481C1C}">
                          <a14:useLocalDpi xmlns:a14="http://schemas.microsoft.com/office/drawing/2010/main" val="0"/>
                        </a:ext>
                      </a:extLst>
                    </a:blip>
                    <a:stretch>
                      <a:fillRect/>
                    </a:stretch>
                  </pic:blipFill>
                  <pic:spPr>
                    <a:xfrm>
                      <a:off x="0" y="0"/>
                      <a:ext cx="3586480" cy="293751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A234A6">
        <w:t xml:space="preserve">The </w:t>
      </w:r>
      <w:r w:rsidR="008F3FDC">
        <w:t xml:space="preserve">greatest risk on this farm for </w:t>
      </w:r>
      <w:r w:rsidRPr="00A234A6">
        <w:t xml:space="preserve">that these contaminants could enter waterways </w:t>
      </w:r>
      <w:r w:rsidR="008F3FDC">
        <w:t>are……………….</w:t>
      </w:r>
    </w:p>
    <w:p w14:paraId="07094583" w14:textId="7834EFF1" w:rsidR="00BE12A8" w:rsidRDefault="00BE12A8" w:rsidP="000434A4">
      <w:pPr>
        <w:jc w:val="both"/>
        <w:sectPr w:rsidR="00BE12A8" w:rsidSect="00191BE8">
          <w:pgSz w:w="11906" w:h="16838"/>
          <w:pgMar w:top="1440" w:right="1440" w:bottom="993" w:left="1440" w:header="708" w:footer="708" w:gutter="0"/>
          <w:cols w:space="708"/>
          <w:docGrid w:linePitch="360"/>
        </w:sectPr>
      </w:pPr>
    </w:p>
    <w:p w14:paraId="1729CBB4" w14:textId="77777777" w:rsidR="00BE5E8D" w:rsidRDefault="00BE5E8D" w:rsidP="00BE5E8D">
      <w:pPr>
        <w:pStyle w:val="Heading3"/>
      </w:pPr>
      <w:bookmarkStart w:id="27" w:name="_Toc185258873"/>
      <w:bookmarkStart w:id="28" w:name="_Toc185424136"/>
      <w:r>
        <w:lastRenderedPageBreak/>
        <w:t xml:space="preserve">4.2.2 </w:t>
      </w:r>
      <w:r w:rsidRPr="001B4A1F">
        <w:t>Nitrogen</w:t>
      </w:r>
      <w:bookmarkEnd w:id="27"/>
      <w:bookmarkEnd w:id="28"/>
    </w:p>
    <w:tbl>
      <w:tblPr>
        <w:tblStyle w:val="GridTable5Dark-Accent1"/>
        <w:tblW w:w="5475" w:type="pct"/>
        <w:tblLook w:val="04A0" w:firstRow="1" w:lastRow="0" w:firstColumn="1" w:lastColumn="0" w:noHBand="0" w:noVBand="1"/>
      </w:tblPr>
      <w:tblGrid>
        <w:gridCol w:w="1440"/>
        <w:gridCol w:w="1809"/>
        <w:gridCol w:w="1039"/>
        <w:gridCol w:w="1039"/>
        <w:gridCol w:w="1234"/>
        <w:gridCol w:w="1234"/>
        <w:gridCol w:w="1039"/>
        <w:gridCol w:w="1039"/>
      </w:tblGrid>
      <w:tr w:rsidR="00BE5E8D" w:rsidRPr="005B365B" w14:paraId="53A325C6" w14:textId="77777777" w:rsidTr="00A70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val="restart"/>
            <w:vAlign w:val="center"/>
            <w:hideMark/>
          </w:tcPr>
          <w:p w14:paraId="39787D2D" w14:textId="59FA9EF0" w:rsidR="00BE5E8D" w:rsidRPr="005B365B" w:rsidRDefault="00BE5E8D" w:rsidP="00A708E2">
            <w:pPr>
              <w:spacing w:before="40" w:after="40"/>
              <w:jc w:val="center"/>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w:t>
            </w:r>
          </w:p>
        </w:tc>
        <w:tc>
          <w:tcPr>
            <w:tcW w:w="916" w:type="pct"/>
            <w:vMerge w:val="restart"/>
            <w:vAlign w:val="center"/>
            <w:hideMark/>
          </w:tcPr>
          <w:p w14:paraId="5E66F772" w14:textId="7EB04795" w:rsidR="00BE5E8D" w:rsidRPr="005B365B" w:rsidRDefault="00BE5E8D"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 factors on your farm</w:t>
            </w:r>
          </w:p>
        </w:tc>
        <w:tc>
          <w:tcPr>
            <w:tcW w:w="3354" w:type="pct"/>
            <w:gridSpan w:val="6"/>
            <w:hideMark/>
          </w:tcPr>
          <w:p w14:paraId="2F2FB0EC" w14:textId="77777777" w:rsidR="00BE5E8D" w:rsidRPr="005B365B" w:rsidRDefault="00BE5E8D" w:rsidP="009E4E2D">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 rating (High, Medium, Low) </w:t>
            </w:r>
          </w:p>
        </w:tc>
      </w:tr>
      <w:tr w:rsidR="00BE5E8D" w:rsidRPr="005B365B" w14:paraId="0BCB4658" w14:textId="77777777" w:rsidTr="00DD48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34ED072E"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vMerge/>
            <w:hideMark/>
          </w:tcPr>
          <w:p w14:paraId="043938EB" w14:textId="77777777" w:rsidR="00BE5E8D" w:rsidRPr="005B365B" w:rsidRDefault="00BE5E8D" w:rsidP="009E4E2D">
            <w:pPr>
              <w:spacing w:before="40" w:after="4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526" w:type="pct"/>
            <w:hideMark/>
          </w:tcPr>
          <w:p w14:paraId="2249549B" w14:textId="6528DE69" w:rsidR="00BE5E8D" w:rsidRPr="005B365B"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2828" w:type="pct"/>
            <w:gridSpan w:val="5"/>
            <w:hideMark/>
          </w:tcPr>
          <w:p w14:paraId="723F91DA" w14:textId="77777777" w:rsidR="00BE5E8D" w:rsidRPr="005B365B"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Land Management Unit (LMU) or Paddock</w:t>
            </w:r>
            <w:r w:rsidRPr="005B365B">
              <w:rPr>
                <w:rFonts w:ascii="Calibri" w:eastAsia="Times New Roman" w:hAnsi="Calibri" w:cs="Calibri"/>
                <w:sz w:val="20"/>
                <w:szCs w:val="20"/>
                <w:lang w:eastAsia="en-NZ"/>
              </w:rPr>
              <w:t> </w:t>
            </w:r>
          </w:p>
        </w:tc>
      </w:tr>
      <w:tr w:rsidR="00DD4819" w:rsidRPr="005B365B" w14:paraId="47250F27" w14:textId="77777777" w:rsidTr="00DD4819">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1056520C"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vMerge/>
            <w:hideMark/>
          </w:tcPr>
          <w:p w14:paraId="5A96530D" w14:textId="77777777" w:rsidR="00BE5E8D" w:rsidRPr="005B365B" w:rsidRDefault="00BE5E8D" w:rsidP="009E4E2D">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p>
        </w:tc>
        <w:tc>
          <w:tcPr>
            <w:tcW w:w="526" w:type="pct"/>
            <w:hideMark/>
          </w:tcPr>
          <w:p w14:paraId="53FCF882" w14:textId="77777777"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Whole farm</w:t>
            </w:r>
            <w:r w:rsidRPr="005B365B">
              <w:rPr>
                <w:rFonts w:ascii="Calibri" w:eastAsia="Times New Roman" w:hAnsi="Calibri" w:cs="Calibri"/>
                <w:sz w:val="20"/>
                <w:szCs w:val="20"/>
                <w:lang w:eastAsia="en-NZ"/>
              </w:rPr>
              <w:t> </w:t>
            </w:r>
          </w:p>
        </w:tc>
        <w:tc>
          <w:tcPr>
            <w:tcW w:w="526" w:type="pct"/>
            <w:hideMark/>
          </w:tcPr>
          <w:p w14:paraId="2AD66473" w14:textId="263E89D2"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1: </w:t>
            </w:r>
          </w:p>
        </w:tc>
        <w:tc>
          <w:tcPr>
            <w:tcW w:w="625" w:type="pct"/>
            <w:hideMark/>
          </w:tcPr>
          <w:p w14:paraId="7DD865B7" w14:textId="483A11F5"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2: </w:t>
            </w:r>
          </w:p>
        </w:tc>
        <w:tc>
          <w:tcPr>
            <w:tcW w:w="625" w:type="pct"/>
            <w:hideMark/>
          </w:tcPr>
          <w:p w14:paraId="71C32ACB" w14:textId="3A556B2E"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3: </w:t>
            </w:r>
          </w:p>
        </w:tc>
        <w:tc>
          <w:tcPr>
            <w:tcW w:w="526" w:type="pct"/>
            <w:hideMark/>
          </w:tcPr>
          <w:p w14:paraId="674D9DC3" w14:textId="79FD9202"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4: </w:t>
            </w:r>
          </w:p>
        </w:tc>
        <w:tc>
          <w:tcPr>
            <w:tcW w:w="526" w:type="pct"/>
            <w:hideMark/>
          </w:tcPr>
          <w:p w14:paraId="27AA30F6" w14:textId="0FD74FD0"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5: </w:t>
            </w:r>
          </w:p>
        </w:tc>
      </w:tr>
      <w:tr w:rsidR="00BE5E8D" w:rsidRPr="005B365B" w14:paraId="522D139A"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val="restart"/>
            <w:hideMark/>
          </w:tcPr>
          <w:p w14:paraId="73C33770" w14:textId="77777777" w:rsidR="00BE5E8D" w:rsidRPr="005B365B" w:rsidRDefault="00BE5E8D" w:rsidP="009E4E2D">
            <w:pPr>
              <w:spacing w:before="40" w:after="40"/>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Nitrogen loss risk </w:t>
            </w:r>
          </w:p>
          <w:p w14:paraId="2332AF96" w14:textId="77777777" w:rsidR="00BE5E8D" w:rsidRPr="005B365B" w:rsidRDefault="00BE5E8D" w:rsidP="009E4E2D">
            <w:pPr>
              <w:spacing w:before="40" w:after="40"/>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Nitrogen potentially entering waterways impacting freshwater health or drinking water quality </w:t>
            </w:r>
          </w:p>
        </w:tc>
        <w:tc>
          <w:tcPr>
            <w:tcW w:w="916" w:type="pct"/>
            <w:hideMark/>
          </w:tcPr>
          <w:p w14:paraId="6A86D68C" w14:textId="77777777" w:rsidR="00BE5E8D" w:rsidRPr="005B365B" w:rsidRDefault="00BE5E8D" w:rsidP="009E4E2D">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Animal loss risks: stock, feed type, grazing practices, off-paddock feeding </w:t>
            </w:r>
          </w:p>
        </w:tc>
        <w:tc>
          <w:tcPr>
            <w:tcW w:w="526" w:type="pct"/>
            <w:shd w:val="clear" w:color="auto" w:fill="70AD47" w:themeFill="accent6"/>
            <w:vAlign w:val="center"/>
            <w:hideMark/>
          </w:tcPr>
          <w:p w14:paraId="51E19685" w14:textId="759B596F"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Low</w:t>
            </w:r>
          </w:p>
        </w:tc>
        <w:tc>
          <w:tcPr>
            <w:tcW w:w="526" w:type="pct"/>
            <w:shd w:val="clear" w:color="auto" w:fill="FFC000"/>
            <w:vAlign w:val="center"/>
            <w:hideMark/>
          </w:tcPr>
          <w:p w14:paraId="5658481A" w14:textId="52130FB5"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Medium</w:t>
            </w:r>
          </w:p>
        </w:tc>
        <w:tc>
          <w:tcPr>
            <w:tcW w:w="625" w:type="pct"/>
            <w:shd w:val="clear" w:color="auto" w:fill="FF0000"/>
            <w:vAlign w:val="center"/>
            <w:hideMark/>
          </w:tcPr>
          <w:p w14:paraId="13D2FAD8" w14:textId="2A699C44"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High</w:t>
            </w:r>
          </w:p>
        </w:tc>
        <w:tc>
          <w:tcPr>
            <w:tcW w:w="625" w:type="pct"/>
            <w:shd w:val="clear" w:color="auto" w:fill="E7E6E6" w:themeFill="background2"/>
            <w:vAlign w:val="center"/>
            <w:hideMark/>
          </w:tcPr>
          <w:p w14:paraId="1FEDEB71" w14:textId="2039D4F7" w:rsidR="00BE5E8D" w:rsidRPr="008772A6" w:rsidRDefault="00BD790B"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Pr>
                <w:rFonts w:ascii="Segoe UI" w:eastAsia="Times New Roman" w:hAnsi="Segoe UI" w:cs="Segoe UI"/>
                <w:b/>
                <w:bCs/>
                <w:sz w:val="20"/>
                <w:szCs w:val="20"/>
                <w:lang w:eastAsia="en-NZ"/>
              </w:rPr>
              <w:t>N/A</w:t>
            </w:r>
          </w:p>
        </w:tc>
        <w:tc>
          <w:tcPr>
            <w:tcW w:w="526" w:type="pct"/>
            <w:vAlign w:val="center"/>
            <w:hideMark/>
          </w:tcPr>
          <w:p w14:paraId="056DFFA8" w14:textId="2AEA76F3"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7F58CF2" w14:textId="7FE207B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5DECC022"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2655E62B"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486BD6B0" w14:textId="77777777" w:rsidR="00BE5E8D" w:rsidRPr="005B365B" w:rsidRDefault="00BE5E8D" w:rsidP="009E4E2D">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Fertiliser loss risks: excessive nutrient levels (beyond plant needs), direct application to waterways </w:t>
            </w:r>
          </w:p>
        </w:tc>
        <w:tc>
          <w:tcPr>
            <w:tcW w:w="526" w:type="pct"/>
            <w:vAlign w:val="center"/>
            <w:hideMark/>
          </w:tcPr>
          <w:p w14:paraId="6C17FA52" w14:textId="56F3156A"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EEB1A91" w14:textId="1B243432"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4C671367" w14:textId="65D0ED15"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29603175" w14:textId="7E10CE8D"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A562394" w14:textId="1B21E311"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059FC8F3" w14:textId="1D4FD818"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67CB9442"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5E93B87C"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6419489B" w14:textId="77777777" w:rsidR="00BE5E8D" w:rsidRPr="005B365B" w:rsidRDefault="00BE5E8D" w:rsidP="009E4E2D">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Effluent loss risks: overland flow, application beyond plant requirements </w:t>
            </w:r>
          </w:p>
        </w:tc>
        <w:tc>
          <w:tcPr>
            <w:tcW w:w="526" w:type="pct"/>
            <w:vAlign w:val="center"/>
            <w:hideMark/>
          </w:tcPr>
          <w:p w14:paraId="3903612A" w14:textId="468966A3"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51B34F97" w14:textId="203360F8"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67012AB2" w14:textId="6E1BD731"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32CFDC83" w14:textId="3D1B6F7B"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B4B4C01" w14:textId="6090A51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42AFA7F7" w14:textId="281B24C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4B9697E4"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0803868A"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0A4D1874" w14:textId="77777777" w:rsidR="00BE5E8D" w:rsidRPr="005B365B" w:rsidRDefault="00BE5E8D" w:rsidP="009E4E2D">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Nutrient transport risk: artificial drainage, soils, climate, topography, structural mitigations </w:t>
            </w:r>
          </w:p>
        </w:tc>
        <w:tc>
          <w:tcPr>
            <w:tcW w:w="526" w:type="pct"/>
            <w:vAlign w:val="center"/>
            <w:hideMark/>
          </w:tcPr>
          <w:p w14:paraId="4AAFD615" w14:textId="26A1BF8F"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56B4C975" w14:textId="374D2C1A"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70A16192" w14:textId="63A7CC15"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7A291698" w14:textId="3921E054"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1554CF77" w14:textId="501B0F2C"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71A7C0A6" w14:textId="345F8917"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bl>
    <w:p w14:paraId="6B4DDBC5" w14:textId="77777777" w:rsidR="00BE5E8D" w:rsidRPr="005B365B" w:rsidRDefault="00BE5E8D" w:rsidP="00BE5E8D">
      <w:pPr>
        <w:pStyle w:val="ListParagraph"/>
        <w:ind w:left="0"/>
      </w:pPr>
    </w:p>
    <w:p w14:paraId="24F4FB85" w14:textId="77777777" w:rsidR="00BE5E8D" w:rsidRDefault="00BE5E8D" w:rsidP="009E4E2D">
      <w:pPr>
        <w:pStyle w:val="ListParagraph"/>
        <w:keepNext/>
        <w:ind w:left="0"/>
        <w:rPr>
          <w:b/>
          <w:bCs/>
          <w:i/>
          <w:iCs/>
        </w:rPr>
      </w:pPr>
      <w:r>
        <w:rPr>
          <w:b/>
          <w:bCs/>
          <w:i/>
          <w:iCs/>
        </w:rPr>
        <w:t>Contaminant management and farm context:</w:t>
      </w:r>
    </w:p>
    <w:p w14:paraId="56863821" w14:textId="7C288511" w:rsidR="00496816" w:rsidRPr="00496816" w:rsidRDefault="00496816" w:rsidP="009E4E2D"/>
    <w:p w14:paraId="0B570F3F" w14:textId="77777777" w:rsidR="00BE5E8D" w:rsidRPr="009E4E2D" w:rsidRDefault="00BE5E8D" w:rsidP="009E4E2D"/>
    <w:p w14:paraId="7B3EE4EC" w14:textId="77777777" w:rsidR="00496816" w:rsidRPr="009E4E2D" w:rsidRDefault="00496816" w:rsidP="009E4E2D">
      <w:pPr>
        <w:sectPr w:rsidR="00496816" w:rsidRPr="009E4E2D" w:rsidSect="004C6299">
          <w:pgSz w:w="11906" w:h="16838"/>
          <w:pgMar w:top="1440" w:right="1440" w:bottom="993" w:left="1440" w:header="708" w:footer="708" w:gutter="0"/>
          <w:cols w:space="708"/>
          <w:docGrid w:linePitch="360"/>
        </w:sectPr>
      </w:pPr>
    </w:p>
    <w:p w14:paraId="3DA45BD3" w14:textId="64B43FBB" w:rsidR="00DC251A" w:rsidRPr="001B4A1F" w:rsidRDefault="00DC251A" w:rsidP="00DC251A">
      <w:pPr>
        <w:pStyle w:val="Heading3"/>
      </w:pPr>
      <w:bookmarkStart w:id="29" w:name="_Toc185258874"/>
      <w:bookmarkStart w:id="30" w:name="_Toc185424137"/>
      <w:r>
        <w:lastRenderedPageBreak/>
        <w:t xml:space="preserve">4.2.3 </w:t>
      </w:r>
      <w:r w:rsidRPr="001B4A1F">
        <w:t>Phosphorus</w:t>
      </w:r>
      <w:r>
        <w:t xml:space="preserve"> / </w:t>
      </w:r>
      <w:r w:rsidR="008402D4">
        <w:t>s</w:t>
      </w:r>
      <w:r>
        <w:t>ediment / E. coli</w:t>
      </w:r>
      <w:bookmarkEnd w:id="29"/>
      <w:bookmarkEnd w:id="30"/>
    </w:p>
    <w:tbl>
      <w:tblPr>
        <w:tblStyle w:val="GridTable5Dark-Accent1"/>
        <w:tblW w:w="10093" w:type="dxa"/>
        <w:tblLook w:val="04A0" w:firstRow="1" w:lastRow="0" w:firstColumn="1" w:lastColumn="0" w:noHBand="0" w:noVBand="1"/>
      </w:tblPr>
      <w:tblGrid>
        <w:gridCol w:w="1542"/>
        <w:gridCol w:w="1675"/>
        <w:gridCol w:w="1794"/>
        <w:gridCol w:w="1001"/>
        <w:gridCol w:w="1061"/>
        <w:gridCol w:w="1060"/>
        <w:gridCol w:w="980"/>
        <w:gridCol w:w="980"/>
      </w:tblGrid>
      <w:tr w:rsidR="00BA41C7" w:rsidRPr="00B72EC2" w14:paraId="4E26A3AE" w14:textId="77777777" w:rsidTr="00A70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vAlign w:val="center"/>
            <w:hideMark/>
          </w:tcPr>
          <w:p w14:paraId="6563828B" w14:textId="46DAF9FB" w:rsidR="00DC251A" w:rsidRPr="00B72EC2" w:rsidRDefault="00DC251A" w:rsidP="00A708E2">
            <w:pPr>
              <w:spacing w:before="40" w:after="40"/>
              <w:jc w:val="center"/>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w:t>
            </w:r>
          </w:p>
        </w:tc>
        <w:tc>
          <w:tcPr>
            <w:tcW w:w="1675" w:type="dxa"/>
            <w:vMerge w:val="restart"/>
            <w:vAlign w:val="center"/>
            <w:hideMark/>
          </w:tcPr>
          <w:p w14:paraId="359406FB" w14:textId="59B4EF8B" w:rsidR="00DC251A" w:rsidRPr="00B72EC2" w:rsidRDefault="00DC251A"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 factors on your farm</w:t>
            </w:r>
          </w:p>
        </w:tc>
        <w:tc>
          <w:tcPr>
            <w:tcW w:w="6875" w:type="dxa"/>
            <w:gridSpan w:val="6"/>
            <w:hideMark/>
          </w:tcPr>
          <w:p w14:paraId="0ADCA806" w14:textId="77777777" w:rsidR="00DC251A" w:rsidRPr="00B72EC2" w:rsidRDefault="00DC251A"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 rating (High, Medium, Low) </w:t>
            </w:r>
          </w:p>
        </w:tc>
      </w:tr>
      <w:tr w:rsidR="008E323E" w:rsidRPr="00B72EC2" w14:paraId="40D00C03" w14:textId="77777777" w:rsidTr="000409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B621836" w14:textId="77777777" w:rsidR="00DC251A" w:rsidRPr="00B72EC2" w:rsidRDefault="00DC251A" w:rsidP="00A708E2">
            <w:pPr>
              <w:spacing w:before="40" w:after="40"/>
              <w:rPr>
                <w:rFonts w:ascii="Segoe UI" w:eastAsia="Times New Roman" w:hAnsi="Segoe UI" w:cs="Segoe UI"/>
                <w:sz w:val="20"/>
                <w:szCs w:val="20"/>
                <w:lang w:eastAsia="en-NZ"/>
              </w:rPr>
            </w:pPr>
          </w:p>
        </w:tc>
        <w:tc>
          <w:tcPr>
            <w:tcW w:w="1675" w:type="dxa"/>
            <w:vMerge/>
            <w:hideMark/>
          </w:tcPr>
          <w:p w14:paraId="3D47ACD4" w14:textId="77777777" w:rsidR="00DC251A" w:rsidRPr="00B72EC2" w:rsidRDefault="00DC251A" w:rsidP="00A708E2">
            <w:pPr>
              <w:spacing w:before="40" w:after="4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1800" w:type="dxa"/>
            <w:hideMark/>
          </w:tcPr>
          <w:p w14:paraId="01BE195C" w14:textId="552E1D5A" w:rsidR="00DC251A" w:rsidRPr="00B72EC2" w:rsidRDefault="00DC251A"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5075" w:type="dxa"/>
            <w:gridSpan w:val="5"/>
            <w:hideMark/>
          </w:tcPr>
          <w:p w14:paraId="74DF97D0" w14:textId="77777777" w:rsidR="00DC251A" w:rsidRPr="00B72EC2" w:rsidRDefault="00DC251A"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Land Management Unit (LMU) or Paddock</w:t>
            </w:r>
            <w:r w:rsidRPr="00B72EC2">
              <w:rPr>
                <w:rFonts w:ascii="Calibri" w:eastAsia="Times New Roman" w:hAnsi="Calibri" w:cs="Calibri"/>
                <w:sz w:val="20"/>
                <w:szCs w:val="20"/>
                <w:lang w:eastAsia="en-NZ"/>
              </w:rPr>
              <w:t> </w:t>
            </w:r>
          </w:p>
        </w:tc>
      </w:tr>
      <w:tr w:rsidR="00BA41C7" w:rsidRPr="00B72EC2" w14:paraId="5EA37F97" w14:textId="77777777" w:rsidTr="00040974">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0869ACD4" w14:textId="77777777" w:rsidR="00DC251A" w:rsidRPr="00B72EC2" w:rsidRDefault="00DC251A" w:rsidP="00A708E2">
            <w:pPr>
              <w:spacing w:before="40" w:after="40"/>
              <w:rPr>
                <w:rFonts w:ascii="Segoe UI" w:eastAsia="Times New Roman" w:hAnsi="Segoe UI" w:cs="Segoe UI"/>
                <w:sz w:val="20"/>
                <w:szCs w:val="20"/>
                <w:lang w:eastAsia="en-NZ"/>
              </w:rPr>
            </w:pPr>
          </w:p>
        </w:tc>
        <w:tc>
          <w:tcPr>
            <w:tcW w:w="1675" w:type="dxa"/>
            <w:vMerge/>
            <w:hideMark/>
          </w:tcPr>
          <w:p w14:paraId="5917FD68" w14:textId="77777777" w:rsidR="00DC251A" w:rsidRPr="00B72EC2" w:rsidRDefault="00DC251A" w:rsidP="00A708E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p>
        </w:tc>
        <w:tc>
          <w:tcPr>
            <w:tcW w:w="1800" w:type="dxa"/>
            <w:hideMark/>
          </w:tcPr>
          <w:p w14:paraId="0861680F" w14:textId="235DFF7E" w:rsidR="00DC251A" w:rsidRPr="00BA41C7" w:rsidRDefault="00BA41C7"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NZ"/>
              </w:rPr>
            </w:pPr>
            <w:r w:rsidRPr="00BA41C7">
              <w:rPr>
                <w:rFonts w:eastAsia="Times New Roman" w:cstheme="minorHAnsi"/>
                <w:b/>
                <w:bCs/>
                <w:sz w:val="20"/>
                <w:szCs w:val="20"/>
                <w:lang w:eastAsia="en-NZ"/>
              </w:rPr>
              <w:t>Whole Farm</w:t>
            </w:r>
          </w:p>
        </w:tc>
        <w:tc>
          <w:tcPr>
            <w:tcW w:w="983" w:type="dxa"/>
            <w:hideMark/>
          </w:tcPr>
          <w:p w14:paraId="1BE1C2CC" w14:textId="799B63E6"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1: </w:t>
            </w:r>
          </w:p>
        </w:tc>
        <w:tc>
          <w:tcPr>
            <w:tcW w:w="1063" w:type="dxa"/>
            <w:hideMark/>
          </w:tcPr>
          <w:p w14:paraId="3EFABA31" w14:textId="59546E15"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2: </w:t>
            </w:r>
          </w:p>
        </w:tc>
        <w:tc>
          <w:tcPr>
            <w:tcW w:w="1063" w:type="dxa"/>
            <w:hideMark/>
          </w:tcPr>
          <w:p w14:paraId="33C5B87A" w14:textId="170FFB77"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3: </w:t>
            </w:r>
          </w:p>
        </w:tc>
        <w:tc>
          <w:tcPr>
            <w:tcW w:w="983" w:type="dxa"/>
            <w:hideMark/>
          </w:tcPr>
          <w:p w14:paraId="4342EF85" w14:textId="5B2EC3EB"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4: </w:t>
            </w:r>
          </w:p>
        </w:tc>
        <w:tc>
          <w:tcPr>
            <w:tcW w:w="983" w:type="dxa"/>
            <w:hideMark/>
          </w:tcPr>
          <w:p w14:paraId="79EB9AED" w14:textId="2C1EF759"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5: </w:t>
            </w:r>
          </w:p>
        </w:tc>
      </w:tr>
      <w:tr w:rsidR="00BD790B" w:rsidRPr="00B72EC2" w14:paraId="4F279C04"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14:paraId="4162A9AF"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Sediment and Phosphorus loss risk </w:t>
            </w:r>
          </w:p>
          <w:p w14:paraId="011472A6"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Sediment or phosphorus potentially entering waterways may cause excess algae growth, habitat loss or other harm to freshwater health </w:t>
            </w:r>
          </w:p>
        </w:tc>
        <w:tc>
          <w:tcPr>
            <w:tcW w:w="1675" w:type="dxa"/>
            <w:hideMark/>
          </w:tcPr>
          <w:p w14:paraId="087EF624"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Erosion/Sediment loss risks: stock, grazing practices </w:t>
            </w:r>
          </w:p>
        </w:tc>
        <w:tc>
          <w:tcPr>
            <w:tcW w:w="1800" w:type="dxa"/>
            <w:shd w:val="clear" w:color="auto" w:fill="70AD47" w:themeFill="accent6"/>
            <w:vAlign w:val="center"/>
            <w:hideMark/>
          </w:tcPr>
          <w:p w14:paraId="09B58086" w14:textId="7359F75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Low</w:t>
            </w:r>
          </w:p>
        </w:tc>
        <w:tc>
          <w:tcPr>
            <w:tcW w:w="983" w:type="dxa"/>
            <w:shd w:val="clear" w:color="auto" w:fill="FFC000"/>
            <w:vAlign w:val="center"/>
            <w:hideMark/>
          </w:tcPr>
          <w:p w14:paraId="13105190" w14:textId="5D71CDEB"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Medium</w:t>
            </w:r>
          </w:p>
        </w:tc>
        <w:tc>
          <w:tcPr>
            <w:tcW w:w="1063" w:type="dxa"/>
            <w:shd w:val="clear" w:color="auto" w:fill="FF0000"/>
            <w:vAlign w:val="center"/>
            <w:hideMark/>
          </w:tcPr>
          <w:p w14:paraId="7415B7F8" w14:textId="71F594FF"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High</w:t>
            </w:r>
          </w:p>
        </w:tc>
        <w:tc>
          <w:tcPr>
            <w:tcW w:w="1063" w:type="dxa"/>
            <w:shd w:val="clear" w:color="auto" w:fill="E7E6E6" w:themeFill="background2"/>
            <w:vAlign w:val="center"/>
            <w:hideMark/>
          </w:tcPr>
          <w:p w14:paraId="003FA590" w14:textId="6DDC1F4B" w:rsidR="00040974" w:rsidRPr="00BD790B" w:rsidRDefault="00BD790B"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N/A</w:t>
            </w:r>
          </w:p>
        </w:tc>
        <w:tc>
          <w:tcPr>
            <w:tcW w:w="983" w:type="dxa"/>
            <w:vAlign w:val="center"/>
            <w:hideMark/>
          </w:tcPr>
          <w:p w14:paraId="24BF35F1" w14:textId="13E5621A"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68533F8" w14:textId="61F134B8"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27D30724"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D992703"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377A6499"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Cropping loss risks: cultivation </w:t>
            </w:r>
          </w:p>
        </w:tc>
        <w:tc>
          <w:tcPr>
            <w:tcW w:w="1800" w:type="dxa"/>
            <w:vAlign w:val="center"/>
            <w:hideMark/>
          </w:tcPr>
          <w:p w14:paraId="6D72187F" w14:textId="2A4F7775"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4D22B4F3" w14:textId="34D6AA49"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784AF02" w14:textId="376EE868"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83ACCAC" w14:textId="268E2D5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12CAC05F" w14:textId="4134EDA8"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0742C6D8" w14:textId="7D8061CD"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381362B8"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65C5AC2B"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6B6AE162"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Fertiliser loss risks: excessive nutrient levels, direct application to waterways </w:t>
            </w:r>
          </w:p>
        </w:tc>
        <w:tc>
          <w:tcPr>
            <w:tcW w:w="1800" w:type="dxa"/>
            <w:vAlign w:val="center"/>
            <w:hideMark/>
          </w:tcPr>
          <w:p w14:paraId="7E555ECA" w14:textId="45A67B2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C2264B1" w14:textId="1ED0459E"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3E7DB723" w14:textId="370B70D3"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77E79593" w14:textId="4CF431DB"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0A621CC5" w14:textId="4F298B47"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0F6687C" w14:textId="07D11224"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42C46E8A"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5ABF087B"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6DB53624"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Effluent loss risks: overland flow, application beyond plant requirements </w:t>
            </w:r>
          </w:p>
        </w:tc>
        <w:tc>
          <w:tcPr>
            <w:tcW w:w="1800" w:type="dxa"/>
            <w:vAlign w:val="center"/>
            <w:hideMark/>
          </w:tcPr>
          <w:p w14:paraId="5BEAECA7" w14:textId="7AB19F67"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E8599F5" w14:textId="0B3D38B1"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6703D4C" w14:textId="46B4A4F5"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5AEC58A9" w14:textId="1B292FD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3812333F" w14:textId="161DD122"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D44C849" w14:textId="10ECC066"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3A871213"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04D16BB1"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711D2AAF"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Nutrient transport risks: artificial drainage, soils, climate, topography, structural mitigations </w:t>
            </w:r>
          </w:p>
        </w:tc>
        <w:tc>
          <w:tcPr>
            <w:tcW w:w="1800" w:type="dxa"/>
            <w:vAlign w:val="center"/>
            <w:hideMark/>
          </w:tcPr>
          <w:p w14:paraId="06FB5D0F" w14:textId="659DC1A0"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42DC80F" w14:textId="7019F648"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1B60EFD2" w14:textId="2F0A1C39"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70DD153E" w14:textId="31E9781F"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6C84D013" w14:textId="64B206B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3E2F601D" w14:textId="1CB78E7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4BBD3D1C"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14:paraId="6ACD3F10"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Faecal microbe loss risk </w:t>
            </w:r>
          </w:p>
          <w:p w14:paraId="5EF932AF"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 xml:space="preserve">Contaminants, like pathogens such as </w:t>
            </w:r>
            <w:r w:rsidRPr="00B72EC2">
              <w:rPr>
                <w:rFonts w:ascii="Calibri" w:eastAsia="Times New Roman" w:hAnsi="Calibri" w:cs="Calibri"/>
                <w:i/>
                <w:sz w:val="20"/>
                <w:szCs w:val="20"/>
                <w:lang w:eastAsia="en-NZ"/>
              </w:rPr>
              <w:t>E. Coli</w:t>
            </w:r>
            <w:r w:rsidRPr="00B72EC2">
              <w:rPr>
                <w:rFonts w:ascii="Calibri" w:eastAsia="Times New Roman" w:hAnsi="Calibri" w:cs="Calibri"/>
                <w:sz w:val="20"/>
                <w:szCs w:val="20"/>
                <w:lang w:eastAsia="en-NZ"/>
              </w:rPr>
              <w:t>, potentially impacting on human health </w:t>
            </w:r>
          </w:p>
        </w:tc>
        <w:tc>
          <w:tcPr>
            <w:tcW w:w="1675" w:type="dxa"/>
            <w:hideMark/>
          </w:tcPr>
          <w:p w14:paraId="191A56BE"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Animal manure loss risks: stock, grazing practices </w:t>
            </w:r>
          </w:p>
        </w:tc>
        <w:tc>
          <w:tcPr>
            <w:tcW w:w="1800" w:type="dxa"/>
            <w:vAlign w:val="center"/>
            <w:hideMark/>
          </w:tcPr>
          <w:p w14:paraId="227E7178" w14:textId="48E04C3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67D3D624" w14:textId="5FD962B3"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4CB2335" w14:textId="31AC631E"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01272F5" w14:textId="3D633391"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1ED0FE84" w14:textId="21BE07F6"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2C0DBCE" w14:textId="12442A62"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2A84BD52"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5DE3BC1"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29A73A20"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Nutrient transport risks: artificial drainage, soils, climate, topography, structural mitigations </w:t>
            </w:r>
          </w:p>
        </w:tc>
        <w:tc>
          <w:tcPr>
            <w:tcW w:w="1800" w:type="dxa"/>
            <w:vAlign w:val="center"/>
            <w:hideMark/>
          </w:tcPr>
          <w:p w14:paraId="0F6D9D64" w14:textId="5C1AA60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B3BCEE8" w14:textId="05612043"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07D825B" w14:textId="7A1F4E27"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29FEC270" w14:textId="1E0627A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D761350" w14:textId="6D2B0FE5"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5CFA8A0" w14:textId="280DBE2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bl>
    <w:p w14:paraId="415FB94C" w14:textId="77777777" w:rsidR="00DC251A" w:rsidRDefault="00DC251A" w:rsidP="009E4E2D"/>
    <w:p w14:paraId="6EB57C0E" w14:textId="77777777" w:rsidR="00DC251A" w:rsidRDefault="00DC251A" w:rsidP="009E4E2D">
      <w:pPr>
        <w:pStyle w:val="ListParagraph"/>
        <w:keepNext/>
        <w:ind w:left="0"/>
        <w:rPr>
          <w:b/>
          <w:bCs/>
          <w:i/>
          <w:iCs/>
        </w:rPr>
      </w:pPr>
      <w:r>
        <w:rPr>
          <w:b/>
          <w:bCs/>
          <w:i/>
          <w:iCs/>
        </w:rPr>
        <w:t>Contaminant management and farm context:</w:t>
      </w:r>
    </w:p>
    <w:p w14:paraId="39B8D7AB" w14:textId="64838646" w:rsidR="008E323E" w:rsidRDefault="008E323E" w:rsidP="009A49FC">
      <w:pPr>
        <w:pStyle w:val="Heading2"/>
      </w:pPr>
      <w:bookmarkStart w:id="31" w:name="_Toc185258875"/>
      <w:bookmarkStart w:id="32" w:name="_Toc185424138"/>
      <w:r>
        <w:t xml:space="preserve">4.3 Critical </w:t>
      </w:r>
      <w:r w:rsidR="008402D4">
        <w:t>s</w:t>
      </w:r>
      <w:r>
        <w:t xml:space="preserve">ource </w:t>
      </w:r>
      <w:r w:rsidR="008402D4">
        <w:t>a</w:t>
      </w:r>
      <w:r>
        <w:t>reas</w:t>
      </w:r>
      <w:bookmarkEnd w:id="31"/>
      <w:bookmarkEnd w:id="32"/>
      <w:r>
        <w:t xml:space="preserve"> </w:t>
      </w:r>
    </w:p>
    <w:p w14:paraId="03369676" w14:textId="77777777" w:rsidR="008E323E" w:rsidRDefault="008E323E" w:rsidP="008E323E">
      <w:pPr>
        <w:pStyle w:val="Heading3"/>
      </w:pPr>
      <w:bookmarkStart w:id="33" w:name="_Toc185424139"/>
      <w:r>
        <w:t>4.3.1 Critical source areas (CSA)</w:t>
      </w:r>
      <w:bookmarkEnd w:id="33"/>
    </w:p>
    <w:p w14:paraId="4E78335E" w14:textId="77777777" w:rsidR="008E323E" w:rsidRDefault="008E323E" w:rsidP="008E323E"/>
    <w:p w14:paraId="745789B7" w14:textId="79699BE6" w:rsidR="008E323E" w:rsidRDefault="008E323E" w:rsidP="00CA5BF0">
      <w:pPr>
        <w:pStyle w:val="Heading3"/>
        <w:numPr>
          <w:ilvl w:val="2"/>
          <w:numId w:val="6"/>
        </w:numPr>
      </w:pPr>
      <w:bookmarkStart w:id="34" w:name="_Toc185424140"/>
      <w:r>
        <w:t>Point source areas</w:t>
      </w:r>
      <w:bookmarkEnd w:id="34"/>
    </w:p>
    <w:p w14:paraId="57863E0B" w14:textId="2D356BE1" w:rsidR="001A159F" w:rsidRPr="001A159F" w:rsidRDefault="001A159F" w:rsidP="001A159F"/>
    <w:p w14:paraId="19F57DFA" w14:textId="77777777" w:rsidR="00DC251A" w:rsidRPr="009E4E2D" w:rsidRDefault="00DC251A" w:rsidP="009E4E2D"/>
    <w:p w14:paraId="36E11A09" w14:textId="6EDDDAA0" w:rsidR="00DC251A" w:rsidRPr="009E4E2D" w:rsidRDefault="00DC251A" w:rsidP="009E4E2D">
      <w:pPr>
        <w:sectPr w:rsidR="00DC251A" w:rsidRPr="009E4E2D" w:rsidSect="004C6299">
          <w:pgSz w:w="11906" w:h="16838"/>
          <w:pgMar w:top="1440" w:right="1440" w:bottom="993" w:left="1440" w:header="708" w:footer="708" w:gutter="0"/>
          <w:cols w:space="708"/>
          <w:docGrid w:linePitch="360"/>
        </w:sectPr>
      </w:pPr>
    </w:p>
    <w:p w14:paraId="7AE44A87" w14:textId="01ED5BD7" w:rsidR="00A80147" w:rsidRDefault="006909B6" w:rsidP="006909B6">
      <w:pPr>
        <w:pStyle w:val="Heading1"/>
      </w:pPr>
      <w:bookmarkStart w:id="35" w:name="_Toc185258876"/>
      <w:r>
        <w:lastRenderedPageBreak/>
        <w:t>5.0</w:t>
      </w:r>
      <w:r w:rsidR="0078774B">
        <w:t xml:space="preserve"> </w:t>
      </w:r>
      <w:bookmarkStart w:id="36" w:name="_Toc185424141"/>
      <w:r w:rsidR="00A80147">
        <w:t xml:space="preserve">Action </w:t>
      </w:r>
      <w:r w:rsidR="008402D4">
        <w:t>p</w:t>
      </w:r>
      <w:r w:rsidR="00A80147">
        <w:t>lan</w:t>
      </w:r>
      <w:bookmarkEnd w:id="35"/>
      <w:bookmarkEnd w:id="36"/>
      <w:r>
        <w:t xml:space="preserve"> </w:t>
      </w:r>
      <w:r w:rsidRPr="006C69F5">
        <w:rPr>
          <w:color w:val="FF0000"/>
          <w:sz w:val="24"/>
          <w:szCs w:val="24"/>
        </w:rPr>
        <w:t>[</w:t>
      </w:r>
      <w:r w:rsidR="00B241A0">
        <w:rPr>
          <w:color w:val="FF0000"/>
          <w:sz w:val="24"/>
          <w:szCs w:val="24"/>
        </w:rPr>
        <w:t>Section 5 is r</w:t>
      </w:r>
      <w:r w:rsidRPr="006C69F5">
        <w:rPr>
          <w:color w:val="FF0000"/>
          <w:sz w:val="24"/>
          <w:szCs w:val="24"/>
        </w:rPr>
        <w:t>equired to be completed by a certifier]</w:t>
      </w:r>
      <w:r w:rsidR="00807129">
        <w:t xml:space="preserve"> </w:t>
      </w:r>
    </w:p>
    <w:p w14:paraId="230C03C6" w14:textId="782D6E8C" w:rsidR="00A80147" w:rsidRPr="00E766DC" w:rsidRDefault="0078774B" w:rsidP="009E4E2D">
      <w:pPr>
        <w:pStyle w:val="Heading2"/>
      </w:pPr>
      <w:bookmarkStart w:id="37" w:name="_Toc185258877"/>
      <w:bookmarkStart w:id="38" w:name="_Toc185424142"/>
      <w:r>
        <w:t xml:space="preserve">5.1 </w:t>
      </w:r>
      <w:r w:rsidR="00A80147">
        <w:t xml:space="preserve">Action </w:t>
      </w:r>
      <w:r w:rsidR="008402D4">
        <w:t>p</w:t>
      </w:r>
      <w:r w:rsidR="00A80147">
        <w:t xml:space="preserve">lan </w:t>
      </w:r>
      <w:r w:rsidR="008402D4">
        <w:t>t</w:t>
      </w:r>
      <w:r w:rsidR="00A80147">
        <w:t>able</w:t>
      </w:r>
      <w:bookmarkEnd w:id="37"/>
      <w:bookmarkEnd w:id="38"/>
      <w:r w:rsidR="00A80147">
        <w:t xml:space="preserve"> </w:t>
      </w:r>
    </w:p>
    <w:tbl>
      <w:tblPr>
        <w:tblStyle w:val="GridTable4-Accent1"/>
        <w:tblW w:w="15292" w:type="dxa"/>
        <w:tblLayout w:type="fixed"/>
        <w:tblLook w:val="04A0" w:firstRow="1" w:lastRow="0" w:firstColumn="1" w:lastColumn="0" w:noHBand="0" w:noVBand="1"/>
      </w:tblPr>
      <w:tblGrid>
        <w:gridCol w:w="1488"/>
        <w:gridCol w:w="2405"/>
        <w:gridCol w:w="1409"/>
        <w:gridCol w:w="1351"/>
        <w:gridCol w:w="1403"/>
        <w:gridCol w:w="1340"/>
        <w:gridCol w:w="961"/>
        <w:gridCol w:w="1448"/>
        <w:gridCol w:w="1231"/>
        <w:gridCol w:w="1082"/>
        <w:gridCol w:w="1174"/>
      </w:tblGrid>
      <w:tr w:rsidR="0002003F" w:rsidRPr="00B7585A" w14:paraId="01642689" w14:textId="77777777" w:rsidTr="00A708E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74" w:type="dxa"/>
          </w:tcPr>
          <w:p w14:paraId="1EF9779B" w14:textId="77777777" w:rsidR="00A80147" w:rsidRPr="00B7585A" w:rsidRDefault="00A80147" w:rsidP="00B7585A">
            <w:pPr>
              <w:keepNext/>
              <w:spacing w:before="40" w:after="40"/>
              <w:rPr>
                <w:b w:val="0"/>
                <w:spacing w:val="-4"/>
                <w:sz w:val="20"/>
                <w:szCs w:val="20"/>
              </w:rPr>
            </w:pPr>
            <w:r w:rsidRPr="00B7585A">
              <w:rPr>
                <w:spacing w:val="-4"/>
                <w:sz w:val="20"/>
                <w:szCs w:val="20"/>
              </w:rPr>
              <w:t>Identified Risk</w:t>
            </w:r>
          </w:p>
        </w:tc>
        <w:tc>
          <w:tcPr>
            <w:tcW w:w="2381" w:type="dxa"/>
          </w:tcPr>
          <w:p w14:paraId="636E4362"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Action to address risk</w:t>
            </w:r>
          </w:p>
        </w:tc>
        <w:tc>
          <w:tcPr>
            <w:tcW w:w="1395" w:type="dxa"/>
          </w:tcPr>
          <w:p w14:paraId="181BEAC9"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Location / LMU/Paddock</w:t>
            </w:r>
          </w:p>
        </w:tc>
        <w:tc>
          <w:tcPr>
            <w:tcW w:w="1338" w:type="dxa"/>
          </w:tcPr>
          <w:p w14:paraId="020ACEE1"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Timeline</w:t>
            </w:r>
          </w:p>
        </w:tc>
        <w:tc>
          <w:tcPr>
            <w:tcW w:w="1389" w:type="dxa"/>
          </w:tcPr>
          <w:p w14:paraId="73AF4781"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 xml:space="preserve">Person responsible </w:t>
            </w:r>
          </w:p>
        </w:tc>
        <w:tc>
          <w:tcPr>
            <w:tcW w:w="1327" w:type="dxa"/>
          </w:tcPr>
          <w:p w14:paraId="265721CB"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Budget</w:t>
            </w:r>
          </w:p>
        </w:tc>
        <w:tc>
          <w:tcPr>
            <w:tcW w:w="952" w:type="dxa"/>
          </w:tcPr>
          <w:p w14:paraId="77B831F3"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Priority</w:t>
            </w:r>
          </w:p>
        </w:tc>
        <w:tc>
          <w:tcPr>
            <w:tcW w:w="1434" w:type="dxa"/>
          </w:tcPr>
          <w:p w14:paraId="706122DF"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Regulatory/ Supplementary / Catchment</w:t>
            </w:r>
          </w:p>
        </w:tc>
        <w:tc>
          <w:tcPr>
            <w:tcW w:w="1219" w:type="dxa"/>
          </w:tcPr>
          <w:p w14:paraId="5983BEEB"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Evidence of completion</w:t>
            </w:r>
          </w:p>
        </w:tc>
        <w:tc>
          <w:tcPr>
            <w:tcW w:w="1071" w:type="dxa"/>
          </w:tcPr>
          <w:p w14:paraId="2E402B98"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Date completed</w:t>
            </w:r>
          </w:p>
        </w:tc>
        <w:tc>
          <w:tcPr>
            <w:tcW w:w="1162" w:type="dxa"/>
            <w:shd w:val="clear" w:color="auto" w:fill="538135" w:themeFill="accent6" w:themeFillShade="BF"/>
          </w:tcPr>
          <w:p w14:paraId="6ED5211C"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Expected outcome</w:t>
            </w:r>
          </w:p>
        </w:tc>
      </w:tr>
      <w:tr w:rsidR="0002003F" w14:paraId="5ECA151C"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7A2716E1" w14:textId="4841C7AB" w:rsidR="00A80147" w:rsidRPr="0091206B" w:rsidRDefault="00A80147" w:rsidP="00B7585A">
            <w:pPr>
              <w:spacing w:before="40" w:after="40"/>
              <w:rPr>
                <w:sz w:val="20"/>
                <w:szCs w:val="20"/>
              </w:rPr>
            </w:pPr>
          </w:p>
        </w:tc>
        <w:tc>
          <w:tcPr>
            <w:tcW w:w="2381" w:type="dxa"/>
          </w:tcPr>
          <w:p w14:paraId="48A5B006" w14:textId="37EE33B0"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4B000473"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5AB79887" w14:textId="0CBB2C46"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0C27902D" w14:textId="54AD058F"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0251A52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113866AA" w14:textId="75ED7C71"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3BC7376A" w14:textId="5340BF08"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64A5BC11"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452CBAD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600945DD" w14:textId="15114996"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756EA9C3"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46148581" w14:textId="77777777" w:rsidR="00A80147" w:rsidRPr="0091206B" w:rsidRDefault="00A80147" w:rsidP="00B7585A">
            <w:pPr>
              <w:spacing w:before="40" w:after="40"/>
              <w:rPr>
                <w:sz w:val="20"/>
                <w:szCs w:val="20"/>
              </w:rPr>
            </w:pPr>
          </w:p>
        </w:tc>
        <w:tc>
          <w:tcPr>
            <w:tcW w:w="2381" w:type="dxa"/>
          </w:tcPr>
          <w:p w14:paraId="25783CDD"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10C3B8AA" w14:textId="399E7EF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131FE0B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48FD2134" w14:textId="1ECF9CA1"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31EF955E" w14:textId="18C0281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4F4209F2" w14:textId="05834A25"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338457BD" w14:textId="758EE20F"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7726CAC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263EC57C"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512AE3B6" w14:textId="1E95D812"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2143070A"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31738637" w14:textId="4ECFAD5D" w:rsidR="00A80147" w:rsidRPr="0091206B" w:rsidRDefault="00A80147" w:rsidP="00B7585A">
            <w:pPr>
              <w:spacing w:before="40" w:after="40"/>
              <w:rPr>
                <w:sz w:val="20"/>
                <w:szCs w:val="20"/>
              </w:rPr>
            </w:pPr>
          </w:p>
        </w:tc>
        <w:tc>
          <w:tcPr>
            <w:tcW w:w="2381" w:type="dxa"/>
          </w:tcPr>
          <w:p w14:paraId="37F0C6DF" w14:textId="3C3EC31B"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2B0A1927" w14:textId="5F578965"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3D73B33A" w14:textId="0621F242"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5B89144F" w14:textId="0CA7382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34DCF91C" w14:textId="5BD99ED3"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1C4D7BEB" w14:textId="35D58845"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4C76EEAA"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09AECAE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11A9A20F"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33BAD325" w14:textId="373F9D10"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36900B00"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2371C0E2" w14:textId="2E7EC96F" w:rsidR="00A80147" w:rsidRPr="0091206B" w:rsidRDefault="00A80147" w:rsidP="00B7585A">
            <w:pPr>
              <w:spacing w:before="40" w:after="40"/>
              <w:rPr>
                <w:sz w:val="20"/>
                <w:szCs w:val="20"/>
              </w:rPr>
            </w:pPr>
          </w:p>
        </w:tc>
        <w:tc>
          <w:tcPr>
            <w:tcW w:w="2381" w:type="dxa"/>
          </w:tcPr>
          <w:p w14:paraId="768ECAC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5F0769A6" w14:textId="0D2F50F9"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3A6CE849" w14:textId="3B537EAC"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427FB823" w14:textId="2146FC8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1AF353C5" w14:textId="448916FC"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03E171BB" w14:textId="4F9FB17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7AD4B925" w14:textId="32F3D784"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4DCFB2B5"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3407A3BE"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24218FA2" w14:textId="103A985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76A88796"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4F02CDF9" w14:textId="36BE4371" w:rsidR="00A80147" w:rsidRPr="0091206B" w:rsidRDefault="00A80147" w:rsidP="00B7585A">
            <w:pPr>
              <w:spacing w:before="40" w:after="40"/>
              <w:rPr>
                <w:sz w:val="20"/>
                <w:szCs w:val="20"/>
              </w:rPr>
            </w:pPr>
          </w:p>
        </w:tc>
        <w:tc>
          <w:tcPr>
            <w:tcW w:w="2381" w:type="dxa"/>
          </w:tcPr>
          <w:p w14:paraId="39A4B488" w14:textId="31E1992E"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7EAE8E88" w14:textId="53E2764F"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099F0267" w14:textId="34199128"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1175927D" w14:textId="318AC7A3"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1001AE66" w14:textId="271FA2DC"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2B8C3A53" w14:textId="379F523E"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3DA64FA1" w14:textId="7373AC21"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3049A649"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1C75C61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6D3DCB2E" w14:textId="5102794C"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579A023"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09001C4A" w14:textId="77777777" w:rsidR="00A80147" w:rsidRPr="0091206B" w:rsidRDefault="00A80147" w:rsidP="00B7585A">
            <w:pPr>
              <w:spacing w:before="40" w:after="40"/>
              <w:rPr>
                <w:sz w:val="20"/>
                <w:szCs w:val="20"/>
              </w:rPr>
            </w:pPr>
          </w:p>
        </w:tc>
        <w:tc>
          <w:tcPr>
            <w:tcW w:w="2381" w:type="dxa"/>
          </w:tcPr>
          <w:p w14:paraId="6449FF59" w14:textId="0301CACF"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05D5E994" w14:textId="6B5DA7F8"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7A6E89FC" w14:textId="6BEC82A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77BA6815" w14:textId="749AA658"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0EBFC9B7" w14:textId="64AB5081"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6EAA1F7C" w14:textId="445F5F7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0F86C61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406B404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09A40DAD"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75AD53ED" w14:textId="3C2E15B3"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6ECD5BDE"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76012E10" w14:textId="77777777" w:rsidR="00A80147" w:rsidRPr="0091206B" w:rsidRDefault="00A80147" w:rsidP="00B7585A">
            <w:pPr>
              <w:spacing w:before="40" w:after="40"/>
              <w:rPr>
                <w:sz w:val="20"/>
                <w:szCs w:val="20"/>
              </w:rPr>
            </w:pPr>
          </w:p>
        </w:tc>
        <w:tc>
          <w:tcPr>
            <w:tcW w:w="2381" w:type="dxa"/>
          </w:tcPr>
          <w:p w14:paraId="2651035E" w14:textId="5FC5E32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0CFAE1D4"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0FB629B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5A6BA8C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6F35A1F8"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77938739"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71B797B4"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2B43DA4A"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651A1323"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345CFFC8"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DC86E9C"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574A4709" w14:textId="77777777" w:rsidR="00A80147" w:rsidRPr="0091206B" w:rsidRDefault="00A80147" w:rsidP="00B7585A">
            <w:pPr>
              <w:spacing w:before="40" w:after="40"/>
              <w:rPr>
                <w:sz w:val="20"/>
                <w:szCs w:val="20"/>
              </w:rPr>
            </w:pPr>
          </w:p>
        </w:tc>
        <w:tc>
          <w:tcPr>
            <w:tcW w:w="2381" w:type="dxa"/>
          </w:tcPr>
          <w:p w14:paraId="579419FB" w14:textId="45A8486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67B599B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3CD79C2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368F9D9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3E9CFCD3"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279BFE20"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2670D271"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5145F119"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033F20D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27DB293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526AA00A" w14:textId="23918BDA" w:rsidR="007D6454" w:rsidRDefault="007D6454" w:rsidP="009E4E2D"/>
    <w:p w14:paraId="21AEED68" w14:textId="77777777" w:rsidR="007D6454" w:rsidRPr="009E4E2D" w:rsidRDefault="007D6454" w:rsidP="009E4E2D">
      <w:r w:rsidRPr="009E4E2D">
        <w:br w:type="page"/>
      </w:r>
    </w:p>
    <w:p w14:paraId="1FAF4FB5" w14:textId="77777777" w:rsidR="00A80147" w:rsidRDefault="00A80147" w:rsidP="00A80147"/>
    <w:tbl>
      <w:tblPr>
        <w:tblStyle w:val="GridTable4-Accent1"/>
        <w:tblW w:w="15730" w:type="dxa"/>
        <w:tblLook w:val="04A0" w:firstRow="1" w:lastRow="0" w:firstColumn="1" w:lastColumn="0" w:noHBand="0" w:noVBand="1"/>
      </w:tblPr>
      <w:tblGrid>
        <w:gridCol w:w="2664"/>
        <w:gridCol w:w="1306"/>
        <w:gridCol w:w="1516"/>
        <w:gridCol w:w="1653"/>
        <w:gridCol w:w="1323"/>
        <w:gridCol w:w="1254"/>
        <w:gridCol w:w="1552"/>
        <w:gridCol w:w="1551"/>
        <w:gridCol w:w="2911"/>
      </w:tblGrid>
      <w:tr w:rsidR="00A80147" w:rsidRPr="00BD2971" w14:paraId="27B20CD2" w14:textId="77777777" w:rsidTr="00B75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14:paraId="5F8A7546" w14:textId="77777777" w:rsidR="00A80147" w:rsidRPr="00BD2971" w:rsidRDefault="00A80147" w:rsidP="00B7585A">
            <w:pPr>
              <w:keepNext/>
              <w:spacing w:before="40" w:after="40" w:line="259" w:lineRule="auto"/>
            </w:pPr>
            <w:r w:rsidRPr="00BD2971">
              <w:t>Project:</w:t>
            </w:r>
          </w:p>
        </w:tc>
        <w:tc>
          <w:tcPr>
            <w:tcW w:w="7052" w:type="dxa"/>
            <w:gridSpan w:val="5"/>
          </w:tcPr>
          <w:p w14:paraId="5DC1EFDF" w14:textId="77777777"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r>
              <w:t>Stock Exclusion / Fencing Waterways</w:t>
            </w:r>
          </w:p>
        </w:tc>
        <w:tc>
          <w:tcPr>
            <w:tcW w:w="1552" w:type="dxa"/>
            <w:hideMark/>
          </w:tcPr>
          <w:p w14:paraId="741C17FF" w14:textId="7965A590"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r>
              <w:t>Time</w:t>
            </w:r>
            <w:r w:rsidRPr="00BD2971">
              <w:t>:</w:t>
            </w:r>
            <w:r>
              <w:t xml:space="preserve"> </w:t>
            </w:r>
          </w:p>
        </w:tc>
        <w:tc>
          <w:tcPr>
            <w:tcW w:w="4462" w:type="dxa"/>
            <w:gridSpan w:val="2"/>
          </w:tcPr>
          <w:p w14:paraId="74D1979B" w14:textId="77777777"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p>
        </w:tc>
      </w:tr>
      <w:tr w:rsidR="00A80147" w:rsidRPr="00BD2971" w14:paraId="51EE51D6"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14:paraId="74A2A356" w14:textId="77777777" w:rsidR="00A80147" w:rsidRPr="00BD2971" w:rsidRDefault="00A80147" w:rsidP="00B7585A">
            <w:pPr>
              <w:spacing w:before="40" w:after="40" w:line="259" w:lineRule="auto"/>
            </w:pPr>
            <w:r w:rsidRPr="00BD2971">
              <w:t>Area addressed:</w:t>
            </w:r>
          </w:p>
        </w:tc>
        <w:tc>
          <w:tcPr>
            <w:tcW w:w="2822" w:type="dxa"/>
            <w:gridSpan w:val="2"/>
          </w:tcPr>
          <w:p w14:paraId="0C2111AF" w14:textId="30EC15B9" w:rsidR="00A80147" w:rsidRPr="00BD2971"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pPr>
          </w:p>
        </w:tc>
        <w:tc>
          <w:tcPr>
            <w:tcW w:w="1653" w:type="dxa"/>
            <w:hideMark/>
          </w:tcPr>
          <w:p w14:paraId="6BB00CC9" w14:textId="77777777" w:rsidR="00A80147" w:rsidRPr="00BD2971"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b/>
                <w:bCs/>
              </w:rPr>
            </w:pPr>
            <w:r w:rsidRPr="00BD2971">
              <w:rPr>
                <w:b/>
                <w:bCs/>
              </w:rPr>
              <w:t>Desired outcomes:</w:t>
            </w:r>
          </w:p>
        </w:tc>
        <w:tc>
          <w:tcPr>
            <w:tcW w:w="8591" w:type="dxa"/>
            <w:gridSpan w:val="5"/>
          </w:tcPr>
          <w:p w14:paraId="58586382" w14:textId="77777777" w:rsidR="00A80147" w:rsidRPr="00BD2971" w:rsidRDefault="00A80147" w:rsidP="00B7585A">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D2971" w14:paraId="03924297" w14:textId="77777777" w:rsidTr="00B7585A">
        <w:tc>
          <w:tcPr>
            <w:cnfStyle w:val="001000000000" w:firstRow="0" w:lastRow="0" w:firstColumn="1" w:lastColumn="0" w:oddVBand="0" w:evenVBand="0" w:oddHBand="0" w:evenHBand="0" w:firstRowFirstColumn="0" w:firstRowLastColumn="0" w:lastRowFirstColumn="0" w:lastRowLastColumn="0"/>
            <w:tcW w:w="2664" w:type="dxa"/>
            <w:hideMark/>
          </w:tcPr>
          <w:p w14:paraId="3EC64FE4" w14:textId="77777777" w:rsidR="00A80147" w:rsidRPr="00BD2971" w:rsidRDefault="00A80147" w:rsidP="00B7585A">
            <w:pPr>
              <w:spacing w:before="40" w:after="40" w:line="259" w:lineRule="auto"/>
            </w:pPr>
            <w:r w:rsidRPr="00BD2971">
              <w:t>Tasks</w:t>
            </w:r>
          </w:p>
        </w:tc>
        <w:tc>
          <w:tcPr>
            <w:tcW w:w="1306" w:type="dxa"/>
            <w:hideMark/>
          </w:tcPr>
          <w:p w14:paraId="58F3ACCD"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Timeframe</w:t>
            </w:r>
          </w:p>
        </w:tc>
        <w:tc>
          <w:tcPr>
            <w:tcW w:w="1516" w:type="dxa"/>
            <w:hideMark/>
          </w:tcPr>
          <w:p w14:paraId="17391F8C"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Pr>
                <w:b/>
                <w:bCs/>
              </w:rPr>
              <w:t>Location:</w:t>
            </w:r>
          </w:p>
        </w:tc>
        <w:tc>
          <w:tcPr>
            <w:tcW w:w="1653" w:type="dxa"/>
            <w:hideMark/>
          </w:tcPr>
          <w:p w14:paraId="057C06FE"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 xml:space="preserve">Person responsible </w:t>
            </w:r>
          </w:p>
        </w:tc>
        <w:tc>
          <w:tcPr>
            <w:tcW w:w="1323" w:type="dxa"/>
            <w:hideMark/>
          </w:tcPr>
          <w:p w14:paraId="0224FC8B"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People involved</w:t>
            </w:r>
          </w:p>
        </w:tc>
        <w:tc>
          <w:tcPr>
            <w:tcW w:w="1254" w:type="dxa"/>
            <w:hideMark/>
          </w:tcPr>
          <w:p w14:paraId="5FF911CC"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Budget</w:t>
            </w:r>
          </w:p>
        </w:tc>
        <w:tc>
          <w:tcPr>
            <w:tcW w:w="1552" w:type="dxa"/>
            <w:hideMark/>
          </w:tcPr>
          <w:p w14:paraId="712CACE1"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Priority</w:t>
            </w:r>
          </w:p>
        </w:tc>
        <w:tc>
          <w:tcPr>
            <w:tcW w:w="1551" w:type="dxa"/>
            <w:hideMark/>
          </w:tcPr>
          <w:p w14:paraId="59F1288D"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Date completed</w:t>
            </w:r>
          </w:p>
        </w:tc>
        <w:tc>
          <w:tcPr>
            <w:tcW w:w="2911" w:type="dxa"/>
            <w:hideMark/>
          </w:tcPr>
          <w:p w14:paraId="13AD89F5"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Evidence of completion</w:t>
            </w:r>
          </w:p>
        </w:tc>
      </w:tr>
      <w:tr w:rsidR="00A80147" w:rsidRPr="00BD2971" w14:paraId="0A5F08DB"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D115261" w14:textId="76DB0657" w:rsidR="00A80147" w:rsidRPr="008F30AB" w:rsidRDefault="00A80147" w:rsidP="00B7585A">
            <w:pPr>
              <w:spacing w:before="40" w:after="40" w:line="259" w:lineRule="auto"/>
              <w:rPr>
                <w:sz w:val="20"/>
                <w:szCs w:val="20"/>
              </w:rPr>
            </w:pPr>
          </w:p>
        </w:tc>
        <w:tc>
          <w:tcPr>
            <w:tcW w:w="1306" w:type="dxa"/>
          </w:tcPr>
          <w:p w14:paraId="3C921D91" w14:textId="381E20BF"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16" w:type="dxa"/>
          </w:tcPr>
          <w:p w14:paraId="144002A6" w14:textId="75EE9E94"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53" w:type="dxa"/>
          </w:tcPr>
          <w:p w14:paraId="76B246E2" w14:textId="5CEA4C5C"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323" w:type="dxa"/>
          </w:tcPr>
          <w:p w14:paraId="7A2A391C"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254" w:type="dxa"/>
          </w:tcPr>
          <w:p w14:paraId="40DDED98" w14:textId="46BA36E5"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2" w:type="dxa"/>
          </w:tcPr>
          <w:p w14:paraId="595B2BEA" w14:textId="0A5DACC8"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1" w:type="dxa"/>
          </w:tcPr>
          <w:p w14:paraId="19B09517" w14:textId="1499FC0F"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911" w:type="dxa"/>
          </w:tcPr>
          <w:p w14:paraId="2654481B"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80147" w:rsidRPr="00BD2971" w14:paraId="2AE70CBD"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7AE37340" w14:textId="01CBB21C" w:rsidR="00A80147" w:rsidRPr="008F30AB" w:rsidRDefault="00A80147" w:rsidP="00B7585A">
            <w:pPr>
              <w:spacing w:before="40" w:after="40" w:line="259" w:lineRule="auto"/>
              <w:rPr>
                <w:sz w:val="20"/>
                <w:szCs w:val="20"/>
              </w:rPr>
            </w:pPr>
          </w:p>
        </w:tc>
        <w:tc>
          <w:tcPr>
            <w:tcW w:w="1306" w:type="dxa"/>
          </w:tcPr>
          <w:p w14:paraId="02C95936" w14:textId="5405E915"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16" w:type="dxa"/>
          </w:tcPr>
          <w:p w14:paraId="45F9457A" w14:textId="54376F74"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53" w:type="dxa"/>
          </w:tcPr>
          <w:p w14:paraId="06EB4690" w14:textId="086F8D8E"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14:paraId="40C625C7" w14:textId="55506640"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54" w:type="dxa"/>
          </w:tcPr>
          <w:p w14:paraId="4E454A03" w14:textId="5102BD0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2" w:type="dxa"/>
          </w:tcPr>
          <w:p w14:paraId="3D66EED4" w14:textId="17DED661"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1" w:type="dxa"/>
          </w:tcPr>
          <w:p w14:paraId="30E507E5" w14:textId="7777777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911" w:type="dxa"/>
          </w:tcPr>
          <w:p w14:paraId="5D6C9D9A" w14:textId="7777777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80147" w:rsidRPr="00BD2971" w14:paraId="1AB61464"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CE088CC" w14:textId="4BDE401C" w:rsidR="00A80147" w:rsidRPr="008F30AB" w:rsidRDefault="00A80147" w:rsidP="00B7585A">
            <w:pPr>
              <w:spacing w:before="40" w:after="40" w:line="259" w:lineRule="auto"/>
              <w:rPr>
                <w:sz w:val="20"/>
                <w:szCs w:val="20"/>
              </w:rPr>
            </w:pPr>
          </w:p>
        </w:tc>
        <w:tc>
          <w:tcPr>
            <w:tcW w:w="1306" w:type="dxa"/>
          </w:tcPr>
          <w:p w14:paraId="4CECE7A7" w14:textId="10DEBBFB"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16" w:type="dxa"/>
          </w:tcPr>
          <w:p w14:paraId="3FEAE6A7" w14:textId="59C81E60"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53" w:type="dxa"/>
          </w:tcPr>
          <w:p w14:paraId="319F7075" w14:textId="578E9749"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323" w:type="dxa"/>
          </w:tcPr>
          <w:p w14:paraId="5F861969" w14:textId="125810F1"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254" w:type="dxa"/>
          </w:tcPr>
          <w:p w14:paraId="0FD3F6F6" w14:textId="610CAB84"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2" w:type="dxa"/>
          </w:tcPr>
          <w:p w14:paraId="4B2E4AED" w14:textId="66E39732"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1" w:type="dxa"/>
          </w:tcPr>
          <w:p w14:paraId="49FD3E83"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911" w:type="dxa"/>
          </w:tcPr>
          <w:p w14:paraId="13540E52"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80147" w:rsidRPr="00BD2971" w14:paraId="2BEA5DDB"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5639076F" w14:textId="5FBA0537" w:rsidR="00A80147" w:rsidRPr="008F30AB" w:rsidRDefault="00A80147" w:rsidP="00B7585A">
            <w:pPr>
              <w:spacing w:before="40" w:after="40"/>
              <w:rPr>
                <w:sz w:val="20"/>
                <w:szCs w:val="20"/>
              </w:rPr>
            </w:pPr>
          </w:p>
        </w:tc>
        <w:tc>
          <w:tcPr>
            <w:tcW w:w="1306" w:type="dxa"/>
          </w:tcPr>
          <w:p w14:paraId="64DF159F" w14:textId="6362C8B0"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16" w:type="dxa"/>
          </w:tcPr>
          <w:p w14:paraId="7EA703BF" w14:textId="0E689A4D"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653" w:type="dxa"/>
          </w:tcPr>
          <w:p w14:paraId="6847A68D" w14:textId="1154C100"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14:paraId="252A230D" w14:textId="24FCCD1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54" w:type="dxa"/>
          </w:tcPr>
          <w:p w14:paraId="34AF2ED8" w14:textId="293A646B"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52" w:type="dxa"/>
          </w:tcPr>
          <w:p w14:paraId="34E91C78"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51" w:type="dxa"/>
          </w:tcPr>
          <w:p w14:paraId="6DF5E8EE"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2911" w:type="dxa"/>
          </w:tcPr>
          <w:p w14:paraId="0DF5DB4A"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rsidRPr="00BD2971" w14:paraId="0447A691"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91F6855" w14:textId="51096367" w:rsidR="00A80147" w:rsidRDefault="00A80147" w:rsidP="00B7585A">
            <w:pPr>
              <w:spacing w:before="40" w:after="40"/>
              <w:rPr>
                <w:sz w:val="20"/>
                <w:szCs w:val="20"/>
              </w:rPr>
            </w:pPr>
          </w:p>
        </w:tc>
        <w:tc>
          <w:tcPr>
            <w:tcW w:w="13066" w:type="dxa"/>
            <w:gridSpan w:val="8"/>
          </w:tcPr>
          <w:p w14:paraId="24F2738D" w14:textId="7E6703CA" w:rsidR="00A80147" w:rsidRPr="008F30A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F24E1" w:rsidRPr="00BD2971" w14:paraId="74188A0C"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5BCE8932" w14:textId="77777777" w:rsidR="00AF24E1" w:rsidRDefault="00AF24E1" w:rsidP="00B7585A">
            <w:pPr>
              <w:spacing w:before="40" w:after="40"/>
              <w:rPr>
                <w:b w:val="0"/>
                <w:bCs w:val="0"/>
                <w:sz w:val="20"/>
                <w:szCs w:val="20"/>
              </w:rPr>
            </w:pPr>
          </w:p>
          <w:p w14:paraId="6FD0AD7F" w14:textId="77777777" w:rsidR="00AF24E1" w:rsidRDefault="00AF24E1" w:rsidP="00B7585A">
            <w:pPr>
              <w:spacing w:before="40" w:after="40"/>
              <w:rPr>
                <w:b w:val="0"/>
                <w:bCs w:val="0"/>
                <w:sz w:val="20"/>
                <w:szCs w:val="20"/>
              </w:rPr>
            </w:pPr>
          </w:p>
          <w:p w14:paraId="5219FD35" w14:textId="77777777" w:rsidR="007D6454" w:rsidRDefault="007D6454" w:rsidP="00B7585A">
            <w:pPr>
              <w:spacing w:before="40" w:after="40"/>
              <w:rPr>
                <w:sz w:val="20"/>
                <w:szCs w:val="20"/>
              </w:rPr>
            </w:pPr>
          </w:p>
        </w:tc>
        <w:tc>
          <w:tcPr>
            <w:tcW w:w="13066" w:type="dxa"/>
            <w:gridSpan w:val="8"/>
          </w:tcPr>
          <w:p w14:paraId="4A13C926" w14:textId="77777777" w:rsidR="00AF24E1" w:rsidRPr="008F30AB" w:rsidRDefault="00AF24E1"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7D0F1C36" w14:textId="77777777" w:rsidR="00A80147" w:rsidRDefault="00A80147" w:rsidP="00B7585A"/>
    <w:tbl>
      <w:tblPr>
        <w:tblStyle w:val="ListTable4-Accent1"/>
        <w:tblW w:w="15730" w:type="dxa"/>
        <w:tblLook w:val="06A0" w:firstRow="1" w:lastRow="0" w:firstColumn="1" w:lastColumn="0" w:noHBand="1" w:noVBand="1"/>
      </w:tblPr>
      <w:tblGrid>
        <w:gridCol w:w="3300"/>
        <w:gridCol w:w="12430"/>
      </w:tblGrid>
      <w:tr w:rsidR="00B7585A" w14:paraId="136EF55E" w14:textId="77777777" w:rsidTr="00B758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30" w:type="dxa"/>
            <w:gridSpan w:val="2"/>
          </w:tcPr>
          <w:p w14:paraId="43EA6D46" w14:textId="77777777" w:rsidR="00B7585A" w:rsidRDefault="00B7585A" w:rsidP="00B7585A">
            <w:pPr>
              <w:keepNext/>
              <w:spacing w:before="40" w:after="40"/>
            </w:pPr>
            <w:r>
              <w:t xml:space="preserve">Regulations to consider prior to undertaking recommended works </w:t>
            </w:r>
            <w:r w:rsidRPr="00B241A0">
              <w:rPr>
                <w:color w:val="ED7D31" w:themeColor="accent2"/>
              </w:rPr>
              <w:t>[Above Sch Z requirement]</w:t>
            </w:r>
          </w:p>
        </w:tc>
      </w:tr>
      <w:tr w:rsidR="00B7585A" w14:paraId="083222BD"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2C7CFF2" w14:textId="77777777" w:rsidR="00B7585A" w:rsidRDefault="00B7585A" w:rsidP="00B7585A">
            <w:pPr>
              <w:spacing w:before="40" w:after="40"/>
            </w:pPr>
            <w:r>
              <w:t>Stock exclusion rules</w:t>
            </w:r>
          </w:p>
        </w:tc>
        <w:tc>
          <w:tcPr>
            <w:tcW w:w="12430" w:type="dxa"/>
          </w:tcPr>
          <w:p w14:paraId="6681449D" w14:textId="4EEE6819"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t>Minimum setbacks and exclusion for new fences –</w:t>
            </w:r>
            <w:r w:rsidR="000B2C75">
              <w:t xml:space="preserve"> </w:t>
            </w:r>
            <w:hyperlink r:id="rId22" w:history="1">
              <w:r>
                <w:rPr>
                  <w:rStyle w:val="Hyperlink"/>
                </w:rPr>
                <w:t>GW stock-exclusion-regulations</w:t>
              </w:r>
            </w:hyperlink>
            <w:r>
              <w:t xml:space="preserve"> </w:t>
            </w:r>
          </w:p>
        </w:tc>
      </w:tr>
      <w:tr w:rsidR="00B7585A" w14:paraId="363C997D"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66B6F20" w14:textId="77777777" w:rsidR="00B7585A" w:rsidRDefault="00B7585A" w:rsidP="00B7585A">
            <w:pPr>
              <w:spacing w:before="40" w:after="40"/>
            </w:pPr>
            <w:r>
              <w:t>M</w:t>
            </w:r>
            <w:r w:rsidRPr="009D5577">
              <w:t>echanical Management of Highly Modified Waterways</w:t>
            </w:r>
          </w:p>
        </w:tc>
        <w:tc>
          <w:tcPr>
            <w:tcW w:w="12430" w:type="dxa"/>
          </w:tcPr>
          <w:p w14:paraId="6292D685"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rsidRPr="004D1D81">
              <w:t>https://www.gw.govt.nz/document/18185/good-practices-for-the-mechanical-management-of-highly-modified-waterways/</w:t>
            </w:r>
          </w:p>
        </w:tc>
      </w:tr>
      <w:tr w:rsidR="00B7585A" w14:paraId="740BEEB1"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4DD91CD6" w14:textId="77777777" w:rsidR="00B7585A" w:rsidRDefault="00B7585A" w:rsidP="00B7585A">
            <w:pPr>
              <w:spacing w:before="40" w:after="40"/>
            </w:pPr>
            <w:r>
              <w:t>Watercourse types</w:t>
            </w:r>
          </w:p>
        </w:tc>
        <w:tc>
          <w:tcPr>
            <w:tcW w:w="12430" w:type="dxa"/>
          </w:tcPr>
          <w:p w14:paraId="1D342213" w14:textId="2DB532E5"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rsidRPr="00B1493E">
              <w:t>How to determine whether a watercourse is a river, ephemeral watercourse, highly modified river or stream, or artificial watercourse</w:t>
            </w:r>
            <w:r>
              <w:t xml:space="preserve">; </w:t>
            </w:r>
            <w:r w:rsidRPr="00CB422E">
              <w:t>https://www.gw.govt.nz/environment/land-use/watercourses/</w:t>
            </w:r>
          </w:p>
        </w:tc>
      </w:tr>
      <w:tr w:rsidR="00B7585A" w14:paraId="427129DF"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8D0FA8F" w14:textId="77777777" w:rsidR="00B7585A" w:rsidRDefault="00B7585A" w:rsidP="00B7585A">
            <w:pPr>
              <w:spacing w:before="40" w:after="40"/>
            </w:pPr>
          </w:p>
        </w:tc>
        <w:tc>
          <w:tcPr>
            <w:tcW w:w="12430" w:type="dxa"/>
          </w:tcPr>
          <w:p w14:paraId="5428F5F9"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p>
        </w:tc>
      </w:tr>
      <w:tr w:rsidR="00B7585A" w14:paraId="0D30803C"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A6036BE" w14:textId="77777777" w:rsidR="00B7585A" w:rsidRDefault="00B7585A" w:rsidP="00B7585A">
            <w:pPr>
              <w:spacing w:before="40" w:after="40"/>
            </w:pPr>
          </w:p>
        </w:tc>
        <w:tc>
          <w:tcPr>
            <w:tcW w:w="12430" w:type="dxa"/>
          </w:tcPr>
          <w:p w14:paraId="2820CBA0"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p>
        </w:tc>
      </w:tr>
    </w:tbl>
    <w:p w14:paraId="45E38176" w14:textId="77777777" w:rsidR="00B7585A" w:rsidRDefault="00B7585A" w:rsidP="00B7585A"/>
    <w:p w14:paraId="2BF930BA" w14:textId="77777777" w:rsidR="00E63DCF" w:rsidRDefault="00E63DCF" w:rsidP="00E63DCF">
      <w:pPr>
        <w:keepNext/>
      </w:pPr>
    </w:p>
    <w:p w14:paraId="30281453" w14:textId="77777777" w:rsidR="00E63DCF" w:rsidRDefault="00E63DCF" w:rsidP="00E63DCF">
      <w:pPr>
        <w:keepNext/>
        <w:sectPr w:rsidR="00E63DCF" w:rsidSect="00A80147">
          <w:pgSz w:w="16838" w:h="11906" w:orient="landscape"/>
          <w:pgMar w:top="720" w:right="720" w:bottom="720" w:left="720" w:header="709" w:footer="709" w:gutter="0"/>
          <w:cols w:space="708"/>
          <w:docGrid w:linePitch="360"/>
        </w:sectPr>
      </w:pPr>
    </w:p>
    <w:p w14:paraId="0451F385" w14:textId="5DBDE731" w:rsidR="00A80147" w:rsidRDefault="00CF1CA4" w:rsidP="009E4E2D">
      <w:pPr>
        <w:pStyle w:val="Heading1"/>
      </w:pPr>
      <w:bookmarkStart w:id="39" w:name="_Toc185258878"/>
      <w:bookmarkStart w:id="40" w:name="_Toc185424143"/>
      <w:r>
        <w:lastRenderedPageBreak/>
        <w:t>6.0</w:t>
      </w:r>
      <w:r w:rsidR="00800953">
        <w:t xml:space="preserve"> </w:t>
      </w:r>
      <w:r w:rsidR="00A80147">
        <w:t>Land Use &amp; Stock Details</w:t>
      </w:r>
      <w:bookmarkEnd w:id="39"/>
      <w:bookmarkEnd w:id="40"/>
    </w:p>
    <w:p w14:paraId="56F7F814" w14:textId="77777777" w:rsidR="00A80147" w:rsidRPr="00DF070F" w:rsidRDefault="00A80147" w:rsidP="00A80147">
      <w:pPr>
        <w:pStyle w:val="Heading2"/>
      </w:pPr>
      <w:bookmarkStart w:id="41" w:name="_Toc185258879"/>
      <w:bookmarkStart w:id="42" w:name="_Toc185424144"/>
      <w:r>
        <w:t>6.1 Farm summary</w:t>
      </w:r>
      <w:bookmarkEnd w:id="41"/>
      <w:bookmarkEnd w:id="42"/>
    </w:p>
    <w:tbl>
      <w:tblPr>
        <w:tblStyle w:val="ListTable4-Accent1"/>
        <w:tblW w:w="8969" w:type="dxa"/>
        <w:tblLook w:val="06A0" w:firstRow="1" w:lastRow="0" w:firstColumn="1" w:lastColumn="0" w:noHBand="1" w:noVBand="1"/>
      </w:tblPr>
      <w:tblGrid>
        <w:gridCol w:w="3300"/>
        <w:gridCol w:w="5669"/>
      </w:tblGrid>
      <w:tr w:rsidR="00A80147" w14:paraId="3B0448EF" w14:textId="77777777" w:rsidTr="003965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00" w:type="dxa"/>
          </w:tcPr>
          <w:p w14:paraId="01F4EB0A" w14:textId="77777777" w:rsidR="00A80147" w:rsidRPr="00620701" w:rsidRDefault="00A80147" w:rsidP="00396548">
            <w:pPr>
              <w:keepNext/>
              <w:spacing w:before="40" w:after="40"/>
              <w:rPr>
                <w:b w:val="0"/>
                <w:bCs w:val="0"/>
              </w:rPr>
            </w:pPr>
            <w:r w:rsidRPr="00620701">
              <w:t xml:space="preserve">Summary </w:t>
            </w:r>
          </w:p>
        </w:tc>
        <w:tc>
          <w:tcPr>
            <w:tcW w:w="5669" w:type="dxa"/>
          </w:tcPr>
          <w:p w14:paraId="2BE994F5" w14:textId="77777777" w:rsidR="00A80147" w:rsidRDefault="00A80147" w:rsidP="00396548">
            <w:pPr>
              <w:keepNext/>
              <w:spacing w:before="40" w:after="40"/>
              <w:cnfStyle w:val="100000000000" w:firstRow="1" w:lastRow="0" w:firstColumn="0" w:lastColumn="0" w:oddVBand="0" w:evenVBand="0" w:oddHBand="0" w:evenHBand="0" w:firstRowFirstColumn="0" w:firstRowLastColumn="0" w:lastRowFirstColumn="0" w:lastRowLastColumn="0"/>
            </w:pPr>
            <w:r>
              <w:t>Dairy</w:t>
            </w:r>
          </w:p>
        </w:tc>
      </w:tr>
      <w:tr w:rsidR="00A80147" w14:paraId="1F9ED004"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E6EBFB5" w14:textId="77777777" w:rsidR="00A80147" w:rsidRDefault="00A80147" w:rsidP="00396548">
            <w:pPr>
              <w:spacing w:before="40" w:after="40"/>
            </w:pPr>
            <w:r>
              <w:t>Total Farm Area (ha)</w:t>
            </w:r>
          </w:p>
        </w:tc>
        <w:tc>
          <w:tcPr>
            <w:tcW w:w="5669" w:type="dxa"/>
          </w:tcPr>
          <w:p w14:paraId="69BD5626" w14:textId="70374C8B"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925B510"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A9EE59F" w14:textId="77777777" w:rsidR="00A80147" w:rsidRDefault="00A80147" w:rsidP="00396548">
            <w:pPr>
              <w:spacing w:before="40" w:after="40"/>
            </w:pPr>
            <w:r>
              <w:t>Effective Farm Area (ha)</w:t>
            </w:r>
          </w:p>
        </w:tc>
        <w:tc>
          <w:tcPr>
            <w:tcW w:w="5669" w:type="dxa"/>
          </w:tcPr>
          <w:p w14:paraId="2CDBD922" w14:textId="14806071"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2C7967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69FD3C6" w14:textId="77777777" w:rsidR="00A80147" w:rsidRDefault="00A80147" w:rsidP="00396548">
            <w:pPr>
              <w:spacing w:before="40" w:after="40"/>
            </w:pPr>
            <w:r>
              <w:t>Irrigated Area (ha)</w:t>
            </w:r>
          </w:p>
        </w:tc>
        <w:tc>
          <w:tcPr>
            <w:tcW w:w="5669" w:type="dxa"/>
          </w:tcPr>
          <w:p w14:paraId="3C8C05CE" w14:textId="1C0090EA"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132A6A6"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1DE50D68" w14:textId="77777777" w:rsidR="00A80147" w:rsidRDefault="00A80147" w:rsidP="00396548">
            <w:pPr>
              <w:spacing w:before="40" w:after="40"/>
            </w:pPr>
            <w:r>
              <w:t>Dryland Area (ha)</w:t>
            </w:r>
          </w:p>
        </w:tc>
        <w:tc>
          <w:tcPr>
            <w:tcW w:w="5669" w:type="dxa"/>
          </w:tcPr>
          <w:p w14:paraId="77401A02" w14:textId="5CC42DE2"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932AE4F"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3F302C1C" w14:textId="77777777" w:rsidR="00A80147" w:rsidRDefault="00A80147" w:rsidP="00396548">
            <w:pPr>
              <w:spacing w:before="40" w:after="40"/>
            </w:pPr>
            <w:r>
              <w:t>Intensive Winter Grazing Area (ha)</w:t>
            </w:r>
          </w:p>
        </w:tc>
        <w:tc>
          <w:tcPr>
            <w:tcW w:w="5669" w:type="dxa"/>
          </w:tcPr>
          <w:p w14:paraId="3619071D" w14:textId="77777777"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755D597"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856178B" w14:textId="77777777" w:rsidR="00A80147" w:rsidRDefault="00A80147" w:rsidP="00396548">
            <w:pPr>
              <w:spacing w:before="40" w:after="40"/>
            </w:pPr>
            <w:r>
              <w:t xml:space="preserve">Farm system/type </w:t>
            </w:r>
          </w:p>
        </w:tc>
        <w:tc>
          <w:tcPr>
            <w:tcW w:w="5669" w:type="dxa"/>
          </w:tcPr>
          <w:p w14:paraId="09D1F94E" w14:textId="6D211EE0"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74D880B"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12EFDACC" w14:textId="77777777" w:rsidR="00A80147" w:rsidRDefault="00A80147" w:rsidP="00396548">
            <w:pPr>
              <w:spacing w:before="40" w:after="40"/>
            </w:pPr>
            <w:r>
              <w:t xml:space="preserve">Climate: </w:t>
            </w:r>
          </w:p>
          <w:p w14:paraId="16A98EE4" w14:textId="77777777" w:rsidR="00A80147" w:rsidRDefault="00A80147" w:rsidP="00396548">
            <w:pPr>
              <w:spacing w:before="40" w:after="40"/>
            </w:pPr>
            <w:r>
              <w:t xml:space="preserve">Average rainfall (mm) </w:t>
            </w:r>
          </w:p>
          <w:p w14:paraId="01DB7EF3" w14:textId="77777777" w:rsidR="00A80147" w:rsidRDefault="00A80147" w:rsidP="00396548">
            <w:pPr>
              <w:spacing w:before="40" w:after="40"/>
            </w:pPr>
            <w:r>
              <w:t>Average temperature (</w:t>
            </w:r>
            <w:r w:rsidRPr="008A2E38">
              <w:rPr>
                <w:vertAlign w:val="superscript"/>
              </w:rPr>
              <w:t>O</w:t>
            </w:r>
            <w:r>
              <w:t>C)</w:t>
            </w:r>
          </w:p>
          <w:p w14:paraId="5CA1D3A4" w14:textId="77777777" w:rsidR="00A80147" w:rsidRDefault="00A80147" w:rsidP="00396548">
            <w:pPr>
              <w:spacing w:before="40" w:after="40"/>
            </w:pPr>
            <w:r>
              <w:t xml:space="preserve">Sunshine hours </w:t>
            </w:r>
          </w:p>
        </w:tc>
        <w:tc>
          <w:tcPr>
            <w:tcW w:w="5669" w:type="dxa"/>
          </w:tcPr>
          <w:p w14:paraId="011E025E" w14:textId="0B0AFDC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bl>
    <w:p w14:paraId="7468FB2A" w14:textId="77777777" w:rsidR="00A80147" w:rsidRDefault="00A80147" w:rsidP="000B2C75"/>
    <w:p w14:paraId="7A7878A9" w14:textId="77777777" w:rsidR="00A80147" w:rsidRPr="009E4E2D" w:rsidRDefault="00A80147" w:rsidP="00A80147">
      <w:pPr>
        <w:pStyle w:val="Heading2"/>
      </w:pPr>
      <w:bookmarkStart w:id="43" w:name="_Toc185258880"/>
      <w:bookmarkStart w:id="44" w:name="_Toc185424145"/>
      <w:r w:rsidRPr="009E4E2D">
        <w:t>6.2 Dairy</w:t>
      </w:r>
      <w:bookmarkEnd w:id="43"/>
      <w:bookmarkEnd w:id="44"/>
    </w:p>
    <w:tbl>
      <w:tblPr>
        <w:tblStyle w:val="ListTable4-Accent1"/>
        <w:tblW w:w="0" w:type="auto"/>
        <w:tblLook w:val="06A0" w:firstRow="1" w:lastRow="0" w:firstColumn="1" w:lastColumn="0" w:noHBand="1" w:noVBand="1"/>
      </w:tblPr>
      <w:tblGrid>
        <w:gridCol w:w="3288"/>
        <w:gridCol w:w="5727"/>
      </w:tblGrid>
      <w:tr w:rsidR="00A80147" w14:paraId="709794DF" w14:textId="77777777" w:rsidTr="003965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8" w:type="dxa"/>
          </w:tcPr>
          <w:p w14:paraId="7AB9D5B7" w14:textId="77777777" w:rsidR="00A80147" w:rsidRPr="006B0FA7" w:rsidRDefault="00A80147" w:rsidP="00396548">
            <w:pPr>
              <w:keepNext/>
              <w:spacing w:before="40" w:after="40"/>
              <w:rPr>
                <w:rFonts w:eastAsia="Times New Roman" w:cstheme="minorHAnsi"/>
                <w:lang w:eastAsia="en-GB"/>
              </w:rPr>
            </w:pPr>
            <w:r w:rsidRPr="00CB1A9C">
              <w:rPr>
                <w:rFonts w:cstheme="minorHAnsi"/>
              </w:rPr>
              <w:t>Summary</w:t>
            </w:r>
          </w:p>
        </w:tc>
        <w:tc>
          <w:tcPr>
            <w:tcW w:w="5727" w:type="dxa"/>
          </w:tcPr>
          <w:p w14:paraId="4648C418" w14:textId="77777777" w:rsidR="00A80147" w:rsidRDefault="00A80147" w:rsidP="00396548">
            <w:pPr>
              <w:keepNext/>
              <w:spacing w:before="40" w:after="40"/>
              <w:cnfStyle w:val="100000000000" w:firstRow="1" w:lastRow="0" w:firstColumn="0" w:lastColumn="0" w:oddVBand="0" w:evenVBand="0" w:oddHBand="0" w:evenHBand="0" w:firstRowFirstColumn="0" w:firstRowLastColumn="0" w:lastRowFirstColumn="0" w:lastRowLastColumn="0"/>
            </w:pPr>
          </w:p>
        </w:tc>
      </w:tr>
      <w:tr w:rsidR="00A80147" w14:paraId="74CC0448"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02372C25" w14:textId="77777777" w:rsidR="00A80147" w:rsidRPr="006B0FA7" w:rsidRDefault="00A80147" w:rsidP="00396548">
            <w:pPr>
              <w:spacing w:before="40" w:after="40"/>
              <w:rPr>
                <w:rFonts w:cstheme="minorHAnsi"/>
              </w:rPr>
            </w:pPr>
            <w:r w:rsidRPr="006B0FA7">
              <w:rPr>
                <w:rFonts w:eastAsia="Times New Roman" w:cstheme="minorHAnsi"/>
                <w:lang w:eastAsia="en-GB"/>
              </w:rPr>
              <w:t>Peak cows milked</w:t>
            </w:r>
          </w:p>
        </w:tc>
        <w:tc>
          <w:tcPr>
            <w:tcW w:w="5727" w:type="dxa"/>
          </w:tcPr>
          <w:p w14:paraId="19A5481B" w14:textId="3FB60AAA"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2D302EE"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51CD3225" w14:textId="77777777" w:rsidR="00A80147" w:rsidRPr="006B0FA7" w:rsidRDefault="00A80147" w:rsidP="00396548">
            <w:pPr>
              <w:spacing w:before="40" w:after="40"/>
              <w:rPr>
                <w:rFonts w:cstheme="minorHAnsi"/>
              </w:rPr>
            </w:pPr>
            <w:r w:rsidRPr="006B0FA7">
              <w:rPr>
                <w:rFonts w:eastAsia="Times New Roman" w:cstheme="minorHAnsi"/>
                <w:lang w:eastAsia="en-GB"/>
              </w:rPr>
              <w:t>Cow breed</w:t>
            </w:r>
          </w:p>
        </w:tc>
        <w:tc>
          <w:tcPr>
            <w:tcW w:w="5727" w:type="dxa"/>
          </w:tcPr>
          <w:p w14:paraId="4809962C" w14:textId="45C3FA0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795A66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64244258" w14:textId="77777777" w:rsidR="00A80147" w:rsidRPr="006B0FA7" w:rsidRDefault="00A80147" w:rsidP="00396548">
            <w:pPr>
              <w:spacing w:before="40" w:after="40"/>
              <w:rPr>
                <w:rFonts w:cstheme="minorHAnsi"/>
              </w:rPr>
            </w:pPr>
            <w:r w:rsidRPr="006B0FA7">
              <w:rPr>
                <w:rFonts w:eastAsia="Times New Roman" w:cstheme="minorHAnsi"/>
                <w:lang w:eastAsia="en-GB"/>
              </w:rPr>
              <w:t>Once per day milking</w:t>
            </w:r>
          </w:p>
        </w:tc>
        <w:tc>
          <w:tcPr>
            <w:tcW w:w="5727" w:type="dxa"/>
          </w:tcPr>
          <w:p w14:paraId="5E121AA9" w14:textId="0A5B58A1"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B980AFA"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31E860E" w14:textId="77777777" w:rsidR="00A80147" w:rsidRPr="006B0FA7" w:rsidRDefault="00A80147" w:rsidP="00396548">
            <w:pPr>
              <w:spacing w:before="40" w:after="40"/>
              <w:rPr>
                <w:rFonts w:cstheme="minorHAnsi"/>
              </w:rPr>
            </w:pPr>
            <w:r w:rsidRPr="006B0FA7">
              <w:rPr>
                <w:rFonts w:eastAsia="Times New Roman" w:cstheme="minorHAnsi"/>
                <w:lang w:eastAsia="en-GB"/>
              </w:rPr>
              <w:t>Average milking cow live weight</w:t>
            </w:r>
          </w:p>
        </w:tc>
        <w:tc>
          <w:tcPr>
            <w:tcW w:w="5727" w:type="dxa"/>
          </w:tcPr>
          <w:p w14:paraId="050994A4" w14:textId="6D63BE8D"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2A0612A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72EA09E2" w14:textId="77777777" w:rsidR="00A80147" w:rsidRPr="006B0FA7" w:rsidRDefault="00A80147" w:rsidP="00396548">
            <w:pPr>
              <w:spacing w:before="40" w:after="40"/>
              <w:rPr>
                <w:rFonts w:cstheme="minorHAnsi"/>
              </w:rPr>
            </w:pPr>
            <w:r w:rsidRPr="006B0FA7">
              <w:rPr>
                <w:rFonts w:eastAsia="Times New Roman" w:cstheme="minorHAnsi"/>
                <w:lang w:eastAsia="en-GB"/>
              </w:rPr>
              <w:t>Replacement rate</w:t>
            </w:r>
          </w:p>
        </w:tc>
        <w:tc>
          <w:tcPr>
            <w:tcW w:w="5727" w:type="dxa"/>
          </w:tcPr>
          <w:p w14:paraId="178A26FA" w14:textId="26920B8E"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1D8BC76"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6071FC2" w14:textId="77777777" w:rsidR="00A80147" w:rsidRPr="006B0FA7" w:rsidRDefault="00A80147" w:rsidP="00396548">
            <w:pPr>
              <w:spacing w:before="40" w:after="40"/>
              <w:rPr>
                <w:rFonts w:cstheme="minorHAnsi"/>
              </w:rPr>
            </w:pPr>
            <w:r w:rsidRPr="006B0FA7">
              <w:rPr>
                <w:rFonts w:eastAsia="Times New Roman" w:cstheme="minorHAnsi"/>
                <w:lang w:eastAsia="en-GB"/>
              </w:rPr>
              <w:t>Milk solids per cow per year</w:t>
            </w:r>
          </w:p>
        </w:tc>
        <w:tc>
          <w:tcPr>
            <w:tcW w:w="5727" w:type="dxa"/>
          </w:tcPr>
          <w:p w14:paraId="1A5A3610" w14:textId="4BD2027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C2A3E09"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2C2BAA2" w14:textId="77777777" w:rsidR="00A80147" w:rsidRPr="006B0FA7" w:rsidRDefault="00A80147" w:rsidP="00396548">
            <w:pPr>
              <w:spacing w:before="40" w:after="40"/>
              <w:rPr>
                <w:rFonts w:cstheme="minorHAnsi"/>
              </w:rPr>
            </w:pPr>
            <w:r w:rsidRPr="006B0FA7">
              <w:rPr>
                <w:rFonts w:eastAsia="Times New Roman" w:cstheme="minorHAnsi"/>
                <w:lang w:eastAsia="en-GB"/>
              </w:rPr>
              <w:t>Non lactating stock</w:t>
            </w:r>
          </w:p>
        </w:tc>
        <w:tc>
          <w:tcPr>
            <w:tcW w:w="5727" w:type="dxa"/>
          </w:tcPr>
          <w:p w14:paraId="437EA26E" w14:textId="52B4FB00"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bl>
    <w:p w14:paraId="4CAB1083" w14:textId="77777777" w:rsidR="00B241A0" w:rsidRPr="00B42F0E" w:rsidRDefault="00B241A0" w:rsidP="00B241A0">
      <w:pPr>
        <w:pStyle w:val="ListParagraph"/>
        <w:ind w:left="0"/>
        <w:jc w:val="both"/>
        <w:rPr>
          <w:i/>
          <w:iCs/>
          <w:color w:val="385623" w:themeColor="accent6" w:themeShade="80"/>
        </w:rPr>
      </w:pPr>
      <w:r w:rsidRPr="00B42F0E">
        <w:rPr>
          <w:i/>
          <w:iCs/>
          <w:color w:val="385623" w:themeColor="accent6" w:themeShade="80"/>
        </w:rPr>
        <w:t>[Description or general overview of current and intended future practise]</w:t>
      </w:r>
    </w:p>
    <w:p w14:paraId="2B9AC493" w14:textId="77777777" w:rsidR="00A80147" w:rsidRDefault="00A80147" w:rsidP="000B2C75"/>
    <w:p w14:paraId="2D409111" w14:textId="77777777" w:rsidR="00652727" w:rsidRPr="00252ABE" w:rsidRDefault="00652727" w:rsidP="00652727">
      <w:pPr>
        <w:pStyle w:val="Heading2"/>
      </w:pPr>
      <w:bookmarkStart w:id="45" w:name="_Toc185424146"/>
      <w:r>
        <w:t>2 Sheep and Beef</w:t>
      </w:r>
      <w:bookmarkEnd w:id="45"/>
      <w:r>
        <w:t xml:space="preserve"> </w:t>
      </w:r>
    </w:p>
    <w:tbl>
      <w:tblPr>
        <w:tblStyle w:val="ListTable3-Accent1"/>
        <w:tblW w:w="9072" w:type="dxa"/>
        <w:tblLook w:val="05A0" w:firstRow="1" w:lastRow="0" w:firstColumn="1" w:lastColumn="1" w:noHBand="0" w:noVBand="1"/>
      </w:tblPr>
      <w:tblGrid>
        <w:gridCol w:w="3261"/>
        <w:gridCol w:w="5811"/>
      </w:tblGrid>
      <w:tr w:rsidR="00652727" w:rsidRPr="00396548" w14:paraId="519B969A" w14:textId="77777777" w:rsidTr="26E689D8">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3261" w:type="dxa"/>
          </w:tcPr>
          <w:p w14:paraId="210A0B13" w14:textId="77777777" w:rsidR="00652727" w:rsidRPr="00396548" w:rsidRDefault="00652727" w:rsidP="00396548">
            <w:pPr>
              <w:keepNext/>
              <w:spacing w:before="40" w:after="40"/>
              <w:rPr>
                <w:rFonts w:cstheme="minorHAnsi"/>
              </w:rPr>
            </w:pPr>
            <w:r w:rsidRPr="00396548">
              <w:rPr>
                <w:rFonts w:cstheme="minorHAnsi"/>
              </w:rPr>
              <w:t>Summary</w:t>
            </w:r>
          </w:p>
        </w:tc>
        <w:tc>
          <w:tcPr>
            <w:cnfStyle w:val="000100001000" w:firstRow="0" w:lastRow="0" w:firstColumn="0" w:lastColumn="1" w:oddVBand="0" w:evenVBand="0" w:oddHBand="0" w:evenHBand="0" w:firstRowFirstColumn="0" w:firstRowLastColumn="1" w:lastRowFirstColumn="0" w:lastRowLastColumn="0"/>
            <w:tcW w:w="5811" w:type="dxa"/>
          </w:tcPr>
          <w:p w14:paraId="19579FD6" w14:textId="7C611842" w:rsidR="00652727" w:rsidRPr="00396548" w:rsidRDefault="015FDFC5" w:rsidP="00396548">
            <w:pPr>
              <w:keepNext/>
              <w:spacing w:before="40" w:after="40"/>
              <w:jc w:val="center"/>
              <w:rPr>
                <w:rFonts w:cstheme="minorHAnsi"/>
              </w:rPr>
            </w:pPr>
            <w:r w:rsidRPr="00396548">
              <w:rPr>
                <w:rFonts w:cstheme="minorHAnsi"/>
              </w:rPr>
              <w:t>Year</w:t>
            </w:r>
          </w:p>
        </w:tc>
      </w:tr>
      <w:tr w:rsidR="00652727" w:rsidRPr="004F2344" w14:paraId="5006CBA0"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58ED852F"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Peak Breeding Sheep numbers</w:t>
            </w:r>
          </w:p>
        </w:tc>
        <w:tc>
          <w:tcPr>
            <w:cnfStyle w:val="000100000000" w:firstRow="0" w:lastRow="0" w:firstColumn="0" w:lastColumn="1" w:oddVBand="0" w:evenVBand="0" w:oddHBand="0" w:evenHBand="0" w:firstRowFirstColumn="0" w:firstRowLastColumn="0" w:lastRowFirstColumn="0" w:lastRowLastColumn="0"/>
            <w:tcW w:w="5811" w:type="dxa"/>
          </w:tcPr>
          <w:p w14:paraId="2B1B43DA" w14:textId="766CA39E" w:rsidR="00652727" w:rsidRPr="00396548" w:rsidRDefault="00652727" w:rsidP="00396548">
            <w:pPr>
              <w:spacing w:before="40" w:after="40"/>
              <w:jc w:val="center"/>
            </w:pPr>
          </w:p>
        </w:tc>
      </w:tr>
      <w:tr w:rsidR="00652727" w:rsidRPr="004F2344" w14:paraId="3758F35F"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2FBE9344"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Lambing %</w:t>
            </w:r>
          </w:p>
        </w:tc>
        <w:tc>
          <w:tcPr>
            <w:cnfStyle w:val="000100000000" w:firstRow="0" w:lastRow="0" w:firstColumn="0" w:lastColumn="1" w:oddVBand="0" w:evenVBand="0" w:oddHBand="0" w:evenHBand="0" w:firstRowFirstColumn="0" w:firstRowLastColumn="0" w:lastRowFirstColumn="0" w:lastRowLastColumn="0"/>
            <w:tcW w:w="5811" w:type="dxa"/>
          </w:tcPr>
          <w:p w14:paraId="3D245EE3" w14:textId="40CDD611" w:rsidR="00652727" w:rsidRPr="00396548" w:rsidRDefault="00652727" w:rsidP="00396548">
            <w:pPr>
              <w:spacing w:before="40" w:after="40"/>
              <w:jc w:val="center"/>
            </w:pPr>
          </w:p>
        </w:tc>
      </w:tr>
      <w:tr w:rsidR="00652727" w:rsidRPr="004F2344" w14:paraId="4132734C"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6A7D533C"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Peak Cattle numbers</w:t>
            </w:r>
          </w:p>
        </w:tc>
        <w:tc>
          <w:tcPr>
            <w:cnfStyle w:val="000100000000" w:firstRow="0" w:lastRow="0" w:firstColumn="0" w:lastColumn="1" w:oddVBand="0" w:evenVBand="0" w:oddHBand="0" w:evenHBand="0" w:firstRowFirstColumn="0" w:firstRowLastColumn="0" w:lastRowFirstColumn="0" w:lastRowLastColumn="0"/>
            <w:tcW w:w="5811" w:type="dxa"/>
          </w:tcPr>
          <w:p w14:paraId="64EF08D3" w14:textId="339A12C8" w:rsidR="00652727" w:rsidRPr="00396548" w:rsidRDefault="00652727" w:rsidP="00396548">
            <w:pPr>
              <w:spacing w:before="40" w:after="40"/>
              <w:jc w:val="center"/>
            </w:pPr>
          </w:p>
        </w:tc>
      </w:tr>
      <w:tr w:rsidR="00652727" w:rsidRPr="004F2344" w14:paraId="233830F5"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477E12FC"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Calving %</w:t>
            </w:r>
          </w:p>
        </w:tc>
        <w:tc>
          <w:tcPr>
            <w:cnfStyle w:val="000100000000" w:firstRow="0" w:lastRow="0" w:firstColumn="0" w:lastColumn="1" w:oddVBand="0" w:evenVBand="0" w:oddHBand="0" w:evenHBand="0" w:firstRowFirstColumn="0" w:firstRowLastColumn="0" w:lastRowFirstColumn="0" w:lastRowLastColumn="0"/>
            <w:tcW w:w="5811" w:type="dxa"/>
          </w:tcPr>
          <w:p w14:paraId="4AAB285C" w14:textId="38CF5CDF" w:rsidR="00652727" w:rsidRPr="00396548" w:rsidRDefault="00652727" w:rsidP="00396548">
            <w:pPr>
              <w:spacing w:before="40" w:after="40"/>
              <w:jc w:val="center"/>
            </w:pPr>
          </w:p>
        </w:tc>
      </w:tr>
      <w:tr w:rsidR="00652727" w:rsidRPr="004F2344" w14:paraId="2EF33B52"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3DBAF12F" w14:textId="721D0CF2"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Total Stock units</w:t>
            </w:r>
            <w:r w:rsidR="000B2C75">
              <w:rPr>
                <w:rFonts w:eastAsia="Times New Roman" w:cstheme="minorHAnsi"/>
                <w:lang w:eastAsia="en-GB"/>
              </w:rPr>
              <w:t xml:space="preserve"> </w:t>
            </w:r>
          </w:p>
        </w:tc>
        <w:tc>
          <w:tcPr>
            <w:cnfStyle w:val="000100000000" w:firstRow="0" w:lastRow="0" w:firstColumn="0" w:lastColumn="1" w:oddVBand="0" w:evenVBand="0" w:oddHBand="0" w:evenHBand="0" w:firstRowFirstColumn="0" w:firstRowLastColumn="0" w:lastRowFirstColumn="0" w:lastRowLastColumn="0"/>
            <w:tcW w:w="5811" w:type="dxa"/>
          </w:tcPr>
          <w:p w14:paraId="47C36B2B" w14:textId="77777777" w:rsidR="00652727" w:rsidRPr="00396548" w:rsidRDefault="00652727" w:rsidP="00396548">
            <w:pPr>
              <w:spacing w:before="40" w:after="40"/>
              <w:jc w:val="center"/>
            </w:pPr>
          </w:p>
        </w:tc>
      </w:tr>
      <w:tr w:rsidR="00652727" w:rsidRPr="004F2344" w14:paraId="276DBD87"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44378571" w14:textId="77777777" w:rsidR="00652727" w:rsidRPr="00396548" w:rsidRDefault="00652727" w:rsidP="00396548">
            <w:pPr>
              <w:spacing w:before="40" w:after="40"/>
              <w:rPr>
                <w:rFonts w:eastAsia="Times New Roman" w:cstheme="minorHAnsi"/>
                <w:lang w:eastAsia="en-GB"/>
              </w:rPr>
            </w:pPr>
            <w:proofErr w:type="spellStart"/>
            <w:r w:rsidRPr="00396548">
              <w:rPr>
                <w:rFonts w:eastAsia="Times New Roman" w:cstheme="minorHAnsi"/>
                <w:lang w:eastAsia="en-GB"/>
              </w:rPr>
              <w:t>Sheep:cattle</w:t>
            </w:r>
            <w:proofErr w:type="spellEnd"/>
            <w:r w:rsidRPr="00396548">
              <w:rPr>
                <w:rFonts w:eastAsia="Times New Roman" w:cstheme="minorHAnsi"/>
                <w:lang w:eastAsia="en-GB"/>
              </w:rPr>
              <w:t xml:space="preserve"> ratio</w:t>
            </w:r>
          </w:p>
        </w:tc>
        <w:tc>
          <w:tcPr>
            <w:cnfStyle w:val="000100000000" w:firstRow="0" w:lastRow="0" w:firstColumn="0" w:lastColumn="1" w:oddVBand="0" w:evenVBand="0" w:oddHBand="0" w:evenHBand="0" w:firstRowFirstColumn="0" w:firstRowLastColumn="0" w:lastRowFirstColumn="0" w:lastRowLastColumn="0"/>
            <w:tcW w:w="5811" w:type="dxa"/>
          </w:tcPr>
          <w:p w14:paraId="210712EC" w14:textId="77777777" w:rsidR="00652727" w:rsidRPr="00396548" w:rsidRDefault="00652727" w:rsidP="00396548">
            <w:pPr>
              <w:spacing w:before="40" w:after="40"/>
              <w:jc w:val="center"/>
            </w:pPr>
          </w:p>
        </w:tc>
      </w:tr>
      <w:tr w:rsidR="00652727" w:rsidRPr="004F2344" w14:paraId="189CF086"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380CBD0F"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Stock units/grazeable ha</w:t>
            </w:r>
          </w:p>
        </w:tc>
        <w:tc>
          <w:tcPr>
            <w:cnfStyle w:val="000100000000" w:firstRow="0" w:lastRow="0" w:firstColumn="0" w:lastColumn="1" w:oddVBand="0" w:evenVBand="0" w:oddHBand="0" w:evenHBand="0" w:firstRowFirstColumn="0" w:firstRowLastColumn="0" w:lastRowFirstColumn="0" w:lastRowLastColumn="0"/>
            <w:tcW w:w="5811" w:type="dxa"/>
          </w:tcPr>
          <w:p w14:paraId="5BBDBA32" w14:textId="77777777" w:rsidR="00652727" w:rsidRPr="00396548" w:rsidRDefault="00652727" w:rsidP="00396548">
            <w:pPr>
              <w:spacing w:before="40" w:after="40"/>
              <w:jc w:val="center"/>
            </w:pPr>
          </w:p>
        </w:tc>
      </w:tr>
    </w:tbl>
    <w:p w14:paraId="37995E52" w14:textId="212655FE" w:rsidR="00B241A0" w:rsidRPr="00B42F0E" w:rsidRDefault="00B241A0" w:rsidP="00B241A0">
      <w:pPr>
        <w:pStyle w:val="ListParagraph"/>
        <w:ind w:left="0"/>
        <w:jc w:val="both"/>
        <w:rPr>
          <w:i/>
          <w:iCs/>
          <w:color w:val="385623" w:themeColor="accent6" w:themeShade="80"/>
        </w:rPr>
      </w:pPr>
      <w:r w:rsidRPr="00B42F0E">
        <w:rPr>
          <w:i/>
          <w:iCs/>
          <w:color w:val="385623" w:themeColor="accent6" w:themeShade="80"/>
        </w:rPr>
        <w:t>[Description or general overview of current and intended future practise]</w:t>
      </w:r>
    </w:p>
    <w:p w14:paraId="52233F4F" w14:textId="77777777" w:rsidR="00652727" w:rsidRDefault="00652727" w:rsidP="009E4E2D"/>
    <w:p w14:paraId="6B74050E" w14:textId="77777777" w:rsidR="00A80147" w:rsidRDefault="00A80147" w:rsidP="00A80147">
      <w:pPr>
        <w:pStyle w:val="Heading2"/>
      </w:pPr>
      <w:bookmarkStart w:id="46" w:name="_Toc185258881"/>
      <w:bookmarkStart w:id="47" w:name="_Toc185424147"/>
      <w:r>
        <w:t>6.3 Crop</w:t>
      </w:r>
      <w:bookmarkEnd w:id="46"/>
      <w:bookmarkEnd w:id="47"/>
    </w:p>
    <w:tbl>
      <w:tblPr>
        <w:tblStyle w:val="ListTable4-Accent1"/>
        <w:tblW w:w="8929" w:type="dxa"/>
        <w:tblLook w:val="06A0" w:firstRow="1" w:lastRow="0" w:firstColumn="1" w:lastColumn="0" w:noHBand="1" w:noVBand="1"/>
      </w:tblPr>
      <w:tblGrid>
        <w:gridCol w:w="3253"/>
        <w:gridCol w:w="2971"/>
        <w:gridCol w:w="2705"/>
      </w:tblGrid>
      <w:tr w:rsidR="00A80147" w:rsidRPr="004332AD" w14:paraId="6A3CB48A"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5CF2D921" w14:textId="77777777" w:rsidR="00A80147" w:rsidRPr="004332AD" w:rsidRDefault="00A80147" w:rsidP="0031239A">
            <w:pPr>
              <w:keepNext/>
              <w:spacing w:before="40" w:after="40"/>
              <w:textAlignment w:val="baseline"/>
              <w:rPr>
                <w:rFonts w:ascii="Segoe UI" w:eastAsia="Times New Roman" w:hAnsi="Segoe UI" w:cs="Segoe UI"/>
                <w:sz w:val="18"/>
                <w:szCs w:val="18"/>
                <w:lang w:eastAsia="en-NZ"/>
              </w:rPr>
            </w:pPr>
            <w:r w:rsidRPr="004332AD">
              <w:rPr>
                <w:rFonts w:ascii="Calibri" w:eastAsia="Times New Roman" w:hAnsi="Calibri" w:cs="Calibri"/>
                <w:lang w:eastAsia="en-NZ"/>
              </w:rPr>
              <w:t>Crop </w:t>
            </w:r>
          </w:p>
        </w:tc>
        <w:tc>
          <w:tcPr>
            <w:tcW w:w="2971" w:type="dxa"/>
          </w:tcPr>
          <w:p w14:paraId="6B80A851" w14:textId="31A5DCF2" w:rsidR="00A80147" w:rsidRPr="00E63DCF" w:rsidRDefault="6DD77545" w:rsidP="00E63DCF">
            <w:pPr>
              <w:keepNext/>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NZ"/>
              </w:rPr>
            </w:pPr>
            <w:r w:rsidRPr="00E63DCF">
              <w:rPr>
                <w:rFonts w:ascii="Calibri" w:eastAsia="Times New Roman" w:hAnsi="Calibri" w:cs="Calibri"/>
                <w:lang w:eastAsia="en-NZ"/>
              </w:rPr>
              <w:t>Year</w:t>
            </w:r>
          </w:p>
        </w:tc>
        <w:tc>
          <w:tcPr>
            <w:tcW w:w="2705" w:type="dxa"/>
          </w:tcPr>
          <w:p w14:paraId="41C629C1" w14:textId="171BF0D7" w:rsidR="00A80147" w:rsidRPr="00E63DCF" w:rsidRDefault="6DD77545" w:rsidP="00E63DCF">
            <w:pPr>
              <w:keepNext/>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NZ"/>
              </w:rPr>
            </w:pPr>
            <w:r w:rsidRPr="00E63DCF">
              <w:rPr>
                <w:rFonts w:ascii="Calibri" w:eastAsia="Times New Roman" w:hAnsi="Calibri" w:cs="Calibri"/>
                <w:lang w:eastAsia="en-NZ"/>
              </w:rPr>
              <w:t>Year</w:t>
            </w:r>
          </w:p>
        </w:tc>
      </w:tr>
      <w:tr w:rsidR="00A80147" w:rsidRPr="004332AD" w14:paraId="4D8FBB2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35E713C2"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Area (ha) </w:t>
            </w:r>
          </w:p>
        </w:tc>
        <w:tc>
          <w:tcPr>
            <w:tcW w:w="2971" w:type="dxa"/>
          </w:tcPr>
          <w:p w14:paraId="7CEDDC74" w14:textId="2936B4A0"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4C2F4C52" w14:textId="040E0732"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17B70E01"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1E0ADCEC"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Yield (t DM/ha) </w:t>
            </w:r>
          </w:p>
        </w:tc>
        <w:tc>
          <w:tcPr>
            <w:tcW w:w="2971" w:type="dxa"/>
          </w:tcPr>
          <w:p w14:paraId="21CA0DD9" w14:textId="76017B56"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5F81F594" w14:textId="32BC1F17"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675544CE"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64A0EAAB"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Month Sown </w:t>
            </w:r>
          </w:p>
        </w:tc>
        <w:tc>
          <w:tcPr>
            <w:tcW w:w="2971" w:type="dxa"/>
          </w:tcPr>
          <w:p w14:paraId="0C5785B4" w14:textId="4D30482E"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14B10D3B" w14:textId="31E5851C"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646D9759"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4D3D91C4"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Cultivation Method </w:t>
            </w:r>
          </w:p>
        </w:tc>
        <w:tc>
          <w:tcPr>
            <w:tcW w:w="2971" w:type="dxa"/>
          </w:tcPr>
          <w:p w14:paraId="4E0DDA81" w14:textId="593ECDA0"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04845997" w14:textId="504DF1B7"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5352D78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5B541296"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Month/s Harvested </w:t>
            </w:r>
          </w:p>
        </w:tc>
        <w:tc>
          <w:tcPr>
            <w:tcW w:w="2971" w:type="dxa"/>
          </w:tcPr>
          <w:p w14:paraId="4359FBDA" w14:textId="51729291"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6E1FC198" w14:textId="59634C4A"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73A3DB9A"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2C236B3A"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Post Crop Treatment </w:t>
            </w:r>
          </w:p>
        </w:tc>
        <w:tc>
          <w:tcPr>
            <w:tcW w:w="2971" w:type="dxa"/>
          </w:tcPr>
          <w:p w14:paraId="65D55C58" w14:textId="0F24E29A"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454498B9" w14:textId="336D9CCB"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1E621DE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702CA073"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Stock Grazing </w:t>
            </w:r>
          </w:p>
        </w:tc>
        <w:tc>
          <w:tcPr>
            <w:tcW w:w="2971" w:type="dxa"/>
          </w:tcPr>
          <w:p w14:paraId="7B143F34" w14:textId="3E097F96"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52C9AF97" w14:textId="3AC8A25C"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bl>
    <w:p w14:paraId="35211B67" w14:textId="4BD04588" w:rsidR="00A80147" w:rsidRPr="00B42F0E" w:rsidRDefault="00B241A0" w:rsidP="00A80147">
      <w:pPr>
        <w:pStyle w:val="ListParagraph"/>
        <w:ind w:left="0"/>
        <w:jc w:val="both"/>
        <w:rPr>
          <w:i/>
          <w:iCs/>
          <w:color w:val="385623" w:themeColor="accent6" w:themeShade="80"/>
        </w:rPr>
      </w:pPr>
      <w:r w:rsidRPr="00B42F0E">
        <w:rPr>
          <w:i/>
          <w:iCs/>
          <w:color w:val="385623" w:themeColor="accent6" w:themeShade="80"/>
        </w:rPr>
        <w:t>[Description of current and intended future practise]</w:t>
      </w:r>
    </w:p>
    <w:p w14:paraId="38D9D2B9" w14:textId="77777777" w:rsidR="00A80147" w:rsidRDefault="00A80147" w:rsidP="00A80147">
      <w:pPr>
        <w:pStyle w:val="Heading2"/>
      </w:pPr>
      <w:bookmarkStart w:id="48" w:name="_Toc185258882"/>
      <w:bookmarkStart w:id="49" w:name="_Toc185424148"/>
      <w:r>
        <w:t xml:space="preserve">6.4 </w:t>
      </w:r>
      <w:r w:rsidRPr="00F6519D">
        <w:t>Other farm management practice</w:t>
      </w:r>
      <w:bookmarkEnd w:id="48"/>
      <w:bookmarkEnd w:id="49"/>
    </w:p>
    <w:p w14:paraId="5B0EE306" w14:textId="77777777" w:rsidR="00EF00F0" w:rsidRPr="00EF00F0" w:rsidRDefault="00EF00F0" w:rsidP="000B2C75"/>
    <w:p w14:paraId="1D85FFDD" w14:textId="77777777" w:rsidR="00A80147" w:rsidRDefault="00A80147" w:rsidP="00A80147">
      <w:pPr>
        <w:pStyle w:val="Heading2"/>
      </w:pPr>
      <w:bookmarkStart w:id="50" w:name="_Toc185258883"/>
      <w:bookmarkStart w:id="51" w:name="_Toc185424149"/>
      <w:r>
        <w:t>6</w:t>
      </w:r>
      <w:r w:rsidRPr="0088145A">
        <w:t xml:space="preserve">.5 Farm </w:t>
      </w:r>
      <w:r>
        <w:t>Infrastructure</w:t>
      </w:r>
      <w:bookmarkEnd w:id="50"/>
      <w:bookmarkEnd w:id="51"/>
    </w:p>
    <w:tbl>
      <w:tblPr>
        <w:tblStyle w:val="GridTable4-Accent1"/>
        <w:tblW w:w="9493" w:type="dxa"/>
        <w:tblLook w:val="04A0" w:firstRow="1" w:lastRow="0" w:firstColumn="1" w:lastColumn="0" w:noHBand="0" w:noVBand="1"/>
      </w:tblPr>
      <w:tblGrid>
        <w:gridCol w:w="2263"/>
        <w:gridCol w:w="7230"/>
      </w:tblGrid>
      <w:tr w:rsidR="00A80147" w14:paraId="025C12A7" w14:textId="77777777" w:rsidTr="26E68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B58C4A" w14:textId="77777777" w:rsidR="00A80147" w:rsidRPr="00EC07D6" w:rsidRDefault="00A80147" w:rsidP="0031239A">
            <w:pPr>
              <w:keepNext/>
              <w:spacing w:before="40" w:after="40"/>
              <w:rPr>
                <w:b w:val="0"/>
                <w:bCs w:val="0"/>
              </w:rPr>
            </w:pPr>
            <w:r w:rsidRPr="00EC07D6">
              <w:rPr>
                <w:b w:val="0"/>
                <w:bCs w:val="0"/>
              </w:rPr>
              <w:t>Type</w:t>
            </w:r>
          </w:p>
        </w:tc>
        <w:tc>
          <w:tcPr>
            <w:tcW w:w="7230" w:type="dxa"/>
          </w:tcPr>
          <w:p w14:paraId="27D3C5E8" w14:textId="77777777" w:rsidR="00A80147" w:rsidRPr="00EC07D6"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EC07D6">
              <w:rPr>
                <w:b w:val="0"/>
                <w:bCs w:val="0"/>
              </w:rPr>
              <w:t>Description</w:t>
            </w:r>
          </w:p>
        </w:tc>
      </w:tr>
      <w:tr w:rsidR="00A80147" w14:paraId="4C106928"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443B14" w14:textId="77777777" w:rsidR="00A80147" w:rsidRDefault="00A80147" w:rsidP="0031239A">
            <w:pPr>
              <w:spacing w:before="40" w:after="40"/>
            </w:pPr>
            <w:r>
              <w:t>Culverts</w:t>
            </w:r>
          </w:p>
        </w:tc>
        <w:tc>
          <w:tcPr>
            <w:tcW w:w="7230" w:type="dxa"/>
          </w:tcPr>
          <w:p w14:paraId="519B40C3" w14:textId="51236F49"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DEEC5D4"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2C9F0816" w14:textId="77777777" w:rsidR="00A80147" w:rsidRDefault="00A80147" w:rsidP="0031239A">
            <w:pPr>
              <w:spacing w:before="40" w:after="40"/>
            </w:pPr>
            <w:r>
              <w:t>Irrigation Pivot</w:t>
            </w:r>
          </w:p>
        </w:tc>
        <w:tc>
          <w:tcPr>
            <w:tcW w:w="7230" w:type="dxa"/>
          </w:tcPr>
          <w:p w14:paraId="6C0604B0" w14:textId="57712D9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54FA993"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C283374" w14:textId="40033D1E" w:rsidR="00A80147" w:rsidRDefault="00A80147" w:rsidP="0031239A">
            <w:pPr>
              <w:spacing w:before="40" w:after="40"/>
            </w:pPr>
            <w:commentRangeStart w:id="52"/>
            <w:r>
              <w:t>Unm</w:t>
            </w:r>
            <w:r w:rsidR="00394E47">
              <w:t>anaged</w:t>
            </w:r>
            <w:commentRangeEnd w:id="52"/>
            <w:r>
              <w:rPr>
                <w:rStyle w:val="CommentReference"/>
              </w:rPr>
              <w:commentReference w:id="52"/>
            </w:r>
            <w:r>
              <w:t xml:space="preserve"> crossings</w:t>
            </w:r>
          </w:p>
        </w:tc>
        <w:tc>
          <w:tcPr>
            <w:tcW w:w="7230" w:type="dxa"/>
          </w:tcPr>
          <w:p w14:paraId="7D4AB005" w14:textId="2BEFE808"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5020C27"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4C294CAF" w14:textId="77777777" w:rsidR="00A80147" w:rsidRDefault="00A80147" w:rsidP="0031239A">
            <w:pPr>
              <w:spacing w:before="40" w:after="40"/>
            </w:pPr>
            <w:r>
              <w:t>Effluent Pond</w:t>
            </w:r>
          </w:p>
        </w:tc>
        <w:tc>
          <w:tcPr>
            <w:tcW w:w="7230" w:type="dxa"/>
          </w:tcPr>
          <w:p w14:paraId="676FBF12" w14:textId="2DA54862"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DA5FE6E"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98FC3F" w14:textId="77777777" w:rsidR="00A80147" w:rsidRDefault="00A80147" w:rsidP="0031239A">
            <w:pPr>
              <w:spacing w:before="40" w:after="40"/>
            </w:pPr>
            <w:r>
              <w:t>Feed pad</w:t>
            </w:r>
          </w:p>
        </w:tc>
        <w:tc>
          <w:tcPr>
            <w:tcW w:w="7230" w:type="dxa"/>
          </w:tcPr>
          <w:p w14:paraId="5A11F30C" w14:textId="38D6AA66"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753C43B"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641EB174" w14:textId="77777777" w:rsidR="00A80147" w:rsidRDefault="00A80147" w:rsidP="0031239A">
            <w:pPr>
              <w:spacing w:before="40" w:after="40"/>
            </w:pPr>
            <w:r>
              <w:t>Offal Pit</w:t>
            </w:r>
          </w:p>
        </w:tc>
        <w:tc>
          <w:tcPr>
            <w:tcW w:w="7230" w:type="dxa"/>
          </w:tcPr>
          <w:p w14:paraId="088A93C6" w14:textId="1E53D9E2" w:rsidR="00A80147" w:rsidRDefault="00A80147" w:rsidP="00E63DCF">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5E445C1"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9BF933" w14:textId="77777777" w:rsidR="00A80147" w:rsidRDefault="00A80147" w:rsidP="0031239A">
            <w:pPr>
              <w:spacing w:before="40" w:after="40"/>
            </w:pPr>
            <w:r>
              <w:t>Silage stack</w:t>
            </w:r>
          </w:p>
        </w:tc>
        <w:tc>
          <w:tcPr>
            <w:tcW w:w="7230" w:type="dxa"/>
          </w:tcPr>
          <w:p w14:paraId="41B41DB3" w14:textId="11DA69E1" w:rsidR="00A80147" w:rsidRDefault="00A80147" w:rsidP="00E63DCF">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6E423EC"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1154BBE8" w14:textId="77777777" w:rsidR="00A80147" w:rsidRDefault="00A80147" w:rsidP="0031239A">
            <w:pPr>
              <w:spacing w:before="40" w:after="40"/>
            </w:pPr>
            <w:r>
              <w:t>Yards</w:t>
            </w:r>
          </w:p>
        </w:tc>
        <w:tc>
          <w:tcPr>
            <w:tcW w:w="7230" w:type="dxa"/>
          </w:tcPr>
          <w:p w14:paraId="7AB96EFF" w14:textId="031C87C0"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2C65CBAC"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42F52A" w14:textId="77777777" w:rsidR="00A80147" w:rsidRDefault="00A80147" w:rsidP="0031239A">
            <w:pPr>
              <w:spacing w:before="40" w:after="40"/>
            </w:pPr>
            <w:r>
              <w:t>Old Sheds</w:t>
            </w:r>
          </w:p>
        </w:tc>
        <w:tc>
          <w:tcPr>
            <w:tcW w:w="7230" w:type="dxa"/>
          </w:tcPr>
          <w:p w14:paraId="48C443B1" w14:textId="78908E43"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597C6DC"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58434E50" w14:textId="77777777" w:rsidR="00A80147" w:rsidRDefault="00A80147" w:rsidP="0031239A">
            <w:pPr>
              <w:spacing w:before="40" w:after="40"/>
            </w:pPr>
            <w:r>
              <w:t>Milk shed</w:t>
            </w:r>
          </w:p>
        </w:tc>
        <w:tc>
          <w:tcPr>
            <w:tcW w:w="7230" w:type="dxa"/>
          </w:tcPr>
          <w:p w14:paraId="2920422F" w14:textId="5CAEA56A"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878D515"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4D232" w14:textId="77777777" w:rsidR="00A80147" w:rsidRDefault="00A80147" w:rsidP="0031239A">
            <w:pPr>
              <w:spacing w:before="40" w:after="40"/>
            </w:pPr>
            <w:r>
              <w:t>Hay shed</w:t>
            </w:r>
          </w:p>
        </w:tc>
        <w:tc>
          <w:tcPr>
            <w:tcW w:w="7230" w:type="dxa"/>
          </w:tcPr>
          <w:p w14:paraId="45F08DB3" w14:textId="330CB4D7"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F52FB84"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0E93644B" w14:textId="77777777" w:rsidR="00A80147" w:rsidRDefault="00A80147" w:rsidP="0031239A">
            <w:pPr>
              <w:spacing w:before="40" w:after="40"/>
            </w:pPr>
            <w:r>
              <w:t>Chemical storage</w:t>
            </w:r>
          </w:p>
        </w:tc>
        <w:tc>
          <w:tcPr>
            <w:tcW w:w="7230" w:type="dxa"/>
          </w:tcPr>
          <w:p w14:paraId="477B46AB" w14:textId="09827413"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C93B855"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87D84A" w14:textId="77777777" w:rsidR="00A80147" w:rsidRDefault="00A80147" w:rsidP="0031239A">
            <w:pPr>
              <w:spacing w:before="40" w:after="40"/>
            </w:pPr>
            <w:r>
              <w:t>Fuel Storage</w:t>
            </w:r>
          </w:p>
        </w:tc>
        <w:tc>
          <w:tcPr>
            <w:tcW w:w="7230" w:type="dxa"/>
          </w:tcPr>
          <w:p w14:paraId="2F81407D" w14:textId="6CABB9D1" w:rsidR="00A80147" w:rsidRPr="00917139"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E597795"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1A133BD8" w14:textId="77777777" w:rsidR="00A80147" w:rsidRDefault="00A80147" w:rsidP="0031239A">
            <w:pPr>
              <w:spacing w:before="40" w:after="40"/>
            </w:pPr>
            <w:r>
              <w:t xml:space="preserve">Fertiliser storage </w:t>
            </w:r>
          </w:p>
        </w:tc>
        <w:tc>
          <w:tcPr>
            <w:tcW w:w="7230" w:type="dxa"/>
          </w:tcPr>
          <w:p w14:paraId="6EEB9253" w14:textId="13047A9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509F3A9"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94D6BAB" w14:textId="77777777" w:rsidR="00A80147" w:rsidRDefault="00A80147" w:rsidP="0031239A">
            <w:pPr>
              <w:spacing w:before="40" w:after="40"/>
            </w:pPr>
            <w:r>
              <w:t>Farm laneways / Tracks</w:t>
            </w:r>
          </w:p>
        </w:tc>
        <w:tc>
          <w:tcPr>
            <w:tcW w:w="7230" w:type="dxa"/>
          </w:tcPr>
          <w:p w14:paraId="1A283F1D" w14:textId="2DE0C442" w:rsidR="00A80147" w:rsidRDefault="00A80147" w:rsidP="00E63DCF">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720DAB3A" w14:textId="77777777" w:rsidTr="26E689D8">
        <w:trPr>
          <w:trHeight w:val="106"/>
        </w:trPr>
        <w:tc>
          <w:tcPr>
            <w:cnfStyle w:val="001000000000" w:firstRow="0" w:lastRow="0" w:firstColumn="1" w:lastColumn="0" w:oddVBand="0" w:evenVBand="0" w:oddHBand="0" w:evenHBand="0" w:firstRowFirstColumn="0" w:firstRowLastColumn="0" w:lastRowFirstColumn="0" w:lastRowLastColumn="0"/>
            <w:tcW w:w="2263" w:type="dxa"/>
          </w:tcPr>
          <w:p w14:paraId="39D54FBF" w14:textId="77777777" w:rsidR="00A80147" w:rsidRDefault="00A80147" w:rsidP="0031239A">
            <w:pPr>
              <w:spacing w:before="40" w:after="40"/>
            </w:pPr>
            <w:r>
              <w:t>Farm dump</w:t>
            </w:r>
          </w:p>
        </w:tc>
        <w:tc>
          <w:tcPr>
            <w:tcW w:w="7230" w:type="dxa"/>
          </w:tcPr>
          <w:p w14:paraId="47611273" w14:textId="22D5EF0C" w:rsidR="00A80147" w:rsidRDefault="00A80147" w:rsidP="00E63DCF">
            <w:pPr>
              <w:spacing w:before="40" w:after="40"/>
              <w:cnfStyle w:val="000000000000" w:firstRow="0" w:lastRow="0" w:firstColumn="0" w:lastColumn="0" w:oddVBand="0" w:evenVBand="0" w:oddHBand="0" w:evenHBand="0" w:firstRowFirstColumn="0" w:firstRowLastColumn="0" w:lastRowFirstColumn="0" w:lastRowLastColumn="0"/>
            </w:pPr>
          </w:p>
        </w:tc>
      </w:tr>
      <w:tr w:rsidR="00F62784" w14:paraId="3F7AA5A7" w14:textId="77777777" w:rsidTr="26E689D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263" w:type="dxa"/>
          </w:tcPr>
          <w:p w14:paraId="019CF943" w14:textId="173FC0C1" w:rsidR="00F62784" w:rsidRDefault="00F62784" w:rsidP="0031239A">
            <w:pPr>
              <w:spacing w:before="40" w:after="40"/>
            </w:pPr>
            <w:r>
              <w:t>Other</w:t>
            </w:r>
          </w:p>
        </w:tc>
        <w:tc>
          <w:tcPr>
            <w:tcW w:w="7230" w:type="dxa"/>
          </w:tcPr>
          <w:p w14:paraId="7E1324E0" w14:textId="77777777" w:rsidR="00F62784" w:rsidRDefault="00F62784" w:rsidP="00E63DCF">
            <w:pPr>
              <w:spacing w:before="40" w:after="40"/>
              <w:cnfStyle w:val="000000100000" w:firstRow="0" w:lastRow="0" w:firstColumn="0" w:lastColumn="0" w:oddVBand="0" w:evenVBand="0" w:oddHBand="1" w:evenHBand="0" w:firstRowFirstColumn="0" w:firstRowLastColumn="0" w:lastRowFirstColumn="0" w:lastRowLastColumn="0"/>
            </w:pPr>
          </w:p>
        </w:tc>
      </w:tr>
    </w:tbl>
    <w:p w14:paraId="116ECE07" w14:textId="77777777" w:rsidR="00A80147" w:rsidRDefault="00A80147" w:rsidP="000B2C75"/>
    <w:p w14:paraId="62E2A30E" w14:textId="77777777" w:rsidR="00A80147" w:rsidRPr="00B0080C" w:rsidRDefault="00A80147" w:rsidP="00A80147">
      <w:pPr>
        <w:pStyle w:val="Heading2"/>
      </w:pPr>
      <w:bookmarkStart w:id="53" w:name="_Toc185258884"/>
      <w:bookmarkStart w:id="54" w:name="_Toc185424150"/>
      <w:r>
        <w:lastRenderedPageBreak/>
        <w:t xml:space="preserve">6.6 </w:t>
      </w:r>
      <w:r w:rsidRPr="00B0080C">
        <w:t>Nutrient Information</w:t>
      </w:r>
      <w:bookmarkEnd w:id="53"/>
      <w:bookmarkEnd w:id="54"/>
    </w:p>
    <w:tbl>
      <w:tblPr>
        <w:tblStyle w:val="GridTable4-Accent1"/>
        <w:tblW w:w="9457" w:type="dxa"/>
        <w:tblLook w:val="04A0" w:firstRow="1" w:lastRow="0" w:firstColumn="1" w:lastColumn="0" w:noHBand="0" w:noVBand="1"/>
      </w:tblPr>
      <w:tblGrid>
        <w:gridCol w:w="1780"/>
        <w:gridCol w:w="2345"/>
        <w:gridCol w:w="2299"/>
        <w:gridCol w:w="760"/>
        <w:gridCol w:w="758"/>
        <w:gridCol w:w="758"/>
        <w:gridCol w:w="757"/>
      </w:tblGrid>
      <w:tr w:rsidR="00A80147" w:rsidRPr="00EF06C1" w14:paraId="36F98F70"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0" w:type="dxa"/>
            <w:hideMark/>
          </w:tcPr>
          <w:p w14:paraId="2B9638FD" w14:textId="77777777" w:rsidR="00A80147" w:rsidRPr="00EF06C1" w:rsidRDefault="00A80147" w:rsidP="0031239A">
            <w:pPr>
              <w:keepNext/>
              <w:spacing w:before="40" w:after="40"/>
              <w:rPr>
                <w:rFonts w:cstheme="minorHAnsi"/>
                <w:b w:val="0"/>
                <w:bCs w:val="0"/>
              </w:rPr>
            </w:pPr>
            <w:r w:rsidRPr="00EF06C1">
              <w:rPr>
                <w:rFonts w:cstheme="minorHAnsi"/>
              </w:rPr>
              <w:t>Block</w:t>
            </w:r>
          </w:p>
        </w:tc>
        <w:tc>
          <w:tcPr>
            <w:tcW w:w="2345" w:type="dxa"/>
            <w:hideMark/>
          </w:tcPr>
          <w:p w14:paraId="3D1500C7"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Fertiliser product</w:t>
            </w:r>
          </w:p>
          <w:p w14:paraId="69CB94FA"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(Month applied)</w:t>
            </w:r>
          </w:p>
        </w:tc>
        <w:tc>
          <w:tcPr>
            <w:tcW w:w="2299" w:type="dxa"/>
            <w:hideMark/>
          </w:tcPr>
          <w:p w14:paraId="421F2DFC"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Rate of application</w:t>
            </w:r>
          </w:p>
          <w:p w14:paraId="4133FD5B"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(kg/ha)</w:t>
            </w:r>
          </w:p>
        </w:tc>
        <w:tc>
          <w:tcPr>
            <w:tcW w:w="3033" w:type="dxa"/>
            <w:gridSpan w:val="4"/>
          </w:tcPr>
          <w:p w14:paraId="028B599D"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Nutrients applied (kg/ha)</w:t>
            </w:r>
          </w:p>
        </w:tc>
      </w:tr>
      <w:tr w:rsidR="00A80147" w:rsidRPr="00EF06C1" w14:paraId="1635D5F3"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4" w:type="dxa"/>
            <w:gridSpan w:val="3"/>
          </w:tcPr>
          <w:p w14:paraId="1F008665" w14:textId="77777777" w:rsidR="00A80147" w:rsidRPr="00EF06C1" w:rsidRDefault="00A80147" w:rsidP="0031239A">
            <w:pPr>
              <w:spacing w:before="40" w:after="40"/>
              <w:rPr>
                <w:rFonts w:cstheme="minorHAnsi"/>
                <w:i/>
                <w:iCs/>
              </w:rPr>
            </w:pPr>
          </w:p>
        </w:tc>
        <w:tc>
          <w:tcPr>
            <w:tcW w:w="760" w:type="dxa"/>
          </w:tcPr>
          <w:p w14:paraId="72309ED7"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N</w:t>
            </w:r>
          </w:p>
        </w:tc>
        <w:tc>
          <w:tcPr>
            <w:tcW w:w="758" w:type="dxa"/>
            <w:hideMark/>
          </w:tcPr>
          <w:p w14:paraId="4E4A8941"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P</w:t>
            </w:r>
          </w:p>
        </w:tc>
        <w:tc>
          <w:tcPr>
            <w:tcW w:w="758" w:type="dxa"/>
            <w:hideMark/>
          </w:tcPr>
          <w:p w14:paraId="1C8052DD"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K</w:t>
            </w:r>
          </w:p>
        </w:tc>
        <w:tc>
          <w:tcPr>
            <w:tcW w:w="757" w:type="dxa"/>
            <w:hideMark/>
          </w:tcPr>
          <w:p w14:paraId="01F7B05F"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S</w:t>
            </w:r>
          </w:p>
        </w:tc>
      </w:tr>
      <w:tr w:rsidR="00A80147" w:rsidRPr="00EF06C1" w14:paraId="77915F39" w14:textId="77777777" w:rsidTr="0031239A">
        <w:trPr>
          <w:trHeight w:val="1406"/>
        </w:trPr>
        <w:tc>
          <w:tcPr>
            <w:cnfStyle w:val="001000000000" w:firstRow="0" w:lastRow="0" w:firstColumn="1" w:lastColumn="0" w:oddVBand="0" w:evenVBand="0" w:oddHBand="0" w:evenHBand="0" w:firstRowFirstColumn="0" w:firstRowLastColumn="0" w:lastRowFirstColumn="0" w:lastRowLastColumn="0"/>
            <w:tcW w:w="1780" w:type="dxa"/>
          </w:tcPr>
          <w:p w14:paraId="6266DD2C" w14:textId="77777777" w:rsidR="00A80147" w:rsidRPr="00EF06C1" w:rsidRDefault="00A80147" w:rsidP="0031239A">
            <w:pPr>
              <w:spacing w:before="40" w:after="40"/>
            </w:pPr>
          </w:p>
        </w:tc>
        <w:tc>
          <w:tcPr>
            <w:tcW w:w="2345" w:type="dxa"/>
          </w:tcPr>
          <w:p w14:paraId="3815931A" w14:textId="69371296"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2299" w:type="dxa"/>
          </w:tcPr>
          <w:p w14:paraId="09A412E8" w14:textId="4FC8DA77"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60" w:type="dxa"/>
          </w:tcPr>
          <w:p w14:paraId="3D10998D" w14:textId="4F53C653"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8" w:type="dxa"/>
          </w:tcPr>
          <w:p w14:paraId="2DD4EB3F" w14:textId="23C4014B"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8" w:type="dxa"/>
          </w:tcPr>
          <w:p w14:paraId="2715BF3F" w14:textId="77777777"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7" w:type="dxa"/>
          </w:tcPr>
          <w:p w14:paraId="3BDF10B9" w14:textId="5F085D48"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rsidRPr="00EF06C1" w14:paraId="54285B1C" w14:textId="77777777" w:rsidTr="0031239A">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1780" w:type="dxa"/>
            <w:shd w:val="clear" w:color="auto" w:fill="auto"/>
          </w:tcPr>
          <w:p w14:paraId="1EFEFBA1" w14:textId="5EAFD026" w:rsidR="00A80147" w:rsidRPr="00EF06C1" w:rsidRDefault="00A80147" w:rsidP="0031239A">
            <w:pPr>
              <w:spacing w:before="40" w:after="40"/>
              <w:rPr>
                <w:rFonts w:cstheme="minorHAnsi"/>
              </w:rPr>
            </w:pPr>
          </w:p>
        </w:tc>
        <w:tc>
          <w:tcPr>
            <w:tcW w:w="2345" w:type="dxa"/>
            <w:shd w:val="clear" w:color="auto" w:fill="auto"/>
          </w:tcPr>
          <w:p w14:paraId="003A03EA" w14:textId="2AB43707" w:rsidR="00A80147" w:rsidRPr="00EF06C1" w:rsidRDefault="00A80147" w:rsidP="0031239A">
            <w:pPr>
              <w:spacing w:before="40" w:after="4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2299" w:type="dxa"/>
            <w:shd w:val="clear" w:color="auto" w:fill="auto"/>
          </w:tcPr>
          <w:p w14:paraId="7A868C62" w14:textId="224CB41C" w:rsidR="00A80147" w:rsidRPr="00EF06C1" w:rsidRDefault="00A80147" w:rsidP="0031239A">
            <w:pPr>
              <w:spacing w:before="40" w:after="40"/>
              <w:cnfStyle w:val="000000100000" w:firstRow="0" w:lastRow="0" w:firstColumn="0" w:lastColumn="0" w:oddVBand="0" w:evenVBand="0" w:oddHBand="1" w:evenHBand="0" w:firstRowFirstColumn="0" w:firstRowLastColumn="0" w:lastRowFirstColumn="0" w:lastRowLastColumn="0"/>
              <w:rPr>
                <w:rFonts w:cstheme="minorHAnsi"/>
              </w:rPr>
            </w:pPr>
          </w:p>
        </w:tc>
        <w:tc>
          <w:tcPr>
            <w:tcW w:w="760" w:type="dxa"/>
            <w:shd w:val="clear" w:color="auto" w:fill="auto"/>
          </w:tcPr>
          <w:p w14:paraId="4A80B488" w14:textId="025B124F"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8" w:type="dxa"/>
            <w:shd w:val="clear" w:color="auto" w:fill="auto"/>
          </w:tcPr>
          <w:p w14:paraId="3315D9FE" w14:textId="1CD49292"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8" w:type="dxa"/>
            <w:shd w:val="clear" w:color="auto" w:fill="auto"/>
          </w:tcPr>
          <w:p w14:paraId="6858BD9D"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7" w:type="dxa"/>
            <w:shd w:val="clear" w:color="auto" w:fill="auto"/>
          </w:tcPr>
          <w:p w14:paraId="52BDBDD4" w14:textId="476CAE40"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80147" w:rsidRPr="00EF06C1" w14:paraId="4D6C2EF0" w14:textId="77777777" w:rsidTr="0031239A">
        <w:trPr>
          <w:trHeight w:val="1406"/>
        </w:trPr>
        <w:tc>
          <w:tcPr>
            <w:cnfStyle w:val="001000000000" w:firstRow="0" w:lastRow="0" w:firstColumn="1" w:lastColumn="0" w:oddVBand="0" w:evenVBand="0" w:oddHBand="0" w:evenHBand="0" w:firstRowFirstColumn="0" w:firstRowLastColumn="0" w:lastRowFirstColumn="0" w:lastRowLastColumn="0"/>
            <w:tcW w:w="1780" w:type="dxa"/>
          </w:tcPr>
          <w:p w14:paraId="2B3C2CFF" w14:textId="7CE723E0" w:rsidR="00A80147" w:rsidRPr="00EF06C1" w:rsidRDefault="00A80147" w:rsidP="0031239A">
            <w:pPr>
              <w:spacing w:before="40" w:after="40"/>
              <w:rPr>
                <w:rFonts w:cstheme="minorHAnsi"/>
              </w:rPr>
            </w:pPr>
          </w:p>
        </w:tc>
        <w:tc>
          <w:tcPr>
            <w:tcW w:w="2345" w:type="dxa"/>
          </w:tcPr>
          <w:p w14:paraId="3E96F4B9" w14:textId="062CB9F8"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2299" w:type="dxa"/>
          </w:tcPr>
          <w:p w14:paraId="40373EFD" w14:textId="19D11C05"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60" w:type="dxa"/>
          </w:tcPr>
          <w:p w14:paraId="22784B53"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8" w:type="dxa"/>
          </w:tcPr>
          <w:p w14:paraId="7BEE79B4"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8" w:type="dxa"/>
          </w:tcPr>
          <w:p w14:paraId="06BFE455"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7" w:type="dxa"/>
          </w:tcPr>
          <w:p w14:paraId="0AA740C3"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80147" w:rsidRPr="00EF06C1" w14:paraId="7A21735B" w14:textId="77777777" w:rsidTr="003123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25" w:type="dxa"/>
            <w:gridSpan w:val="2"/>
          </w:tcPr>
          <w:p w14:paraId="4A518C92" w14:textId="77777777" w:rsidR="00A80147" w:rsidRPr="00EF06C1" w:rsidRDefault="00A80147" w:rsidP="0031239A">
            <w:pPr>
              <w:spacing w:before="40" w:after="40"/>
              <w:rPr>
                <w:rFonts w:cstheme="minorHAnsi"/>
              </w:rPr>
            </w:pPr>
          </w:p>
        </w:tc>
        <w:tc>
          <w:tcPr>
            <w:tcW w:w="2299" w:type="dxa"/>
            <w:hideMark/>
          </w:tcPr>
          <w:p w14:paraId="358A9FA5" w14:textId="77777777" w:rsidR="00A80147" w:rsidRPr="00EF06C1" w:rsidRDefault="00A80147" w:rsidP="0031239A">
            <w:pPr>
              <w:spacing w:before="40" w:after="40"/>
              <w:cnfStyle w:val="000000100000" w:firstRow="0" w:lastRow="0" w:firstColumn="0" w:lastColumn="0" w:oddVBand="0" w:evenVBand="0" w:oddHBand="1" w:evenHBand="0" w:firstRowFirstColumn="0" w:firstRowLastColumn="0" w:lastRowFirstColumn="0" w:lastRowLastColumn="0"/>
              <w:rPr>
                <w:rFonts w:cstheme="minorHAnsi"/>
                <w:u w:val="single"/>
              </w:rPr>
            </w:pPr>
            <w:r w:rsidRPr="00EF06C1">
              <w:rPr>
                <w:rFonts w:cstheme="minorHAnsi"/>
                <w:u w:val="single"/>
              </w:rPr>
              <w:t>Total Nutrient applied (kg/ha)</w:t>
            </w:r>
          </w:p>
        </w:tc>
        <w:tc>
          <w:tcPr>
            <w:tcW w:w="760" w:type="dxa"/>
          </w:tcPr>
          <w:p w14:paraId="221B5848" w14:textId="6D67E729"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8" w:type="dxa"/>
          </w:tcPr>
          <w:p w14:paraId="0E1685BF" w14:textId="366F7853"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8" w:type="dxa"/>
          </w:tcPr>
          <w:p w14:paraId="11159DB9"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7" w:type="dxa"/>
          </w:tcPr>
          <w:p w14:paraId="05507191" w14:textId="4A583ED6"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r>
    </w:tbl>
    <w:p w14:paraId="34D2D211" w14:textId="77777777" w:rsidR="00B241A0" w:rsidRPr="00860AA6" w:rsidRDefault="00B241A0" w:rsidP="00B241A0">
      <w:pPr>
        <w:pStyle w:val="ListParagraph"/>
        <w:ind w:left="0"/>
        <w:jc w:val="both"/>
        <w:rPr>
          <w:i/>
          <w:iCs/>
          <w:color w:val="385623" w:themeColor="accent6" w:themeShade="80"/>
        </w:rPr>
      </w:pPr>
      <w:r w:rsidRPr="00860AA6">
        <w:rPr>
          <w:i/>
          <w:iCs/>
          <w:color w:val="385623" w:themeColor="accent6" w:themeShade="80"/>
        </w:rPr>
        <w:t>[Description or general overview of current and intended future practise]</w:t>
      </w:r>
    </w:p>
    <w:p w14:paraId="70536649" w14:textId="77777777" w:rsidR="00A80147" w:rsidRDefault="00A80147" w:rsidP="000B2C75"/>
    <w:p w14:paraId="4A880504" w14:textId="77777777" w:rsidR="00A80147" w:rsidRDefault="00A80147" w:rsidP="00A80147">
      <w:pPr>
        <w:pStyle w:val="Heading2"/>
      </w:pPr>
      <w:bookmarkStart w:id="55" w:name="_Toc185258885"/>
      <w:bookmarkStart w:id="56" w:name="_Toc185424151"/>
      <w:r>
        <w:t>6.7 Soil test</w:t>
      </w:r>
      <w:bookmarkEnd w:id="55"/>
      <w:bookmarkEnd w:id="56"/>
    </w:p>
    <w:tbl>
      <w:tblPr>
        <w:tblStyle w:val="GridTable4-Accent1"/>
        <w:tblW w:w="9493" w:type="dxa"/>
        <w:tblLayout w:type="fixed"/>
        <w:tblLook w:val="06A0" w:firstRow="1" w:lastRow="0" w:firstColumn="1" w:lastColumn="0" w:noHBand="1" w:noVBand="1"/>
      </w:tblPr>
      <w:tblGrid>
        <w:gridCol w:w="1288"/>
        <w:gridCol w:w="1288"/>
        <w:gridCol w:w="1288"/>
        <w:gridCol w:w="1288"/>
        <w:gridCol w:w="1288"/>
        <w:gridCol w:w="3053"/>
      </w:tblGrid>
      <w:tr w:rsidR="00A80147" w14:paraId="39A08C9B"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8" w:type="dxa"/>
          </w:tcPr>
          <w:p w14:paraId="19CEBFD1" w14:textId="77777777" w:rsidR="00A80147" w:rsidRDefault="00A80147" w:rsidP="0031239A">
            <w:pPr>
              <w:keepNext/>
              <w:spacing w:before="40" w:after="40"/>
              <w:rPr>
                <w:u w:val="single"/>
              </w:rPr>
            </w:pPr>
            <w:r w:rsidRPr="73925BAD">
              <w:rPr>
                <w:u w:val="single"/>
              </w:rPr>
              <w:t>LMU</w:t>
            </w:r>
          </w:p>
        </w:tc>
        <w:tc>
          <w:tcPr>
            <w:tcW w:w="1288" w:type="dxa"/>
          </w:tcPr>
          <w:p w14:paraId="2BA17823"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pH</w:t>
            </w:r>
          </w:p>
        </w:tc>
        <w:tc>
          <w:tcPr>
            <w:tcW w:w="1288" w:type="dxa"/>
          </w:tcPr>
          <w:p w14:paraId="6C8AADEE"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Olsen P</w:t>
            </w:r>
          </w:p>
        </w:tc>
        <w:tc>
          <w:tcPr>
            <w:tcW w:w="1288" w:type="dxa"/>
          </w:tcPr>
          <w:p w14:paraId="1F3F6DC9"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Potassium</w:t>
            </w:r>
          </w:p>
        </w:tc>
        <w:tc>
          <w:tcPr>
            <w:tcW w:w="1288" w:type="dxa"/>
          </w:tcPr>
          <w:p w14:paraId="5F638844"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p>
        </w:tc>
        <w:tc>
          <w:tcPr>
            <w:tcW w:w="3053" w:type="dxa"/>
          </w:tcPr>
          <w:p w14:paraId="086F8727"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320DA0CE">
              <w:rPr>
                <w:u w:val="single"/>
              </w:rPr>
              <w:t xml:space="preserve"> Potentially Available N</w:t>
            </w:r>
            <w:r w:rsidRPr="73925BAD">
              <w:rPr>
                <w:u w:val="single"/>
              </w:rPr>
              <w:t xml:space="preserve"> </w:t>
            </w:r>
            <w:r w:rsidRPr="19D69F31">
              <w:rPr>
                <w:u w:val="single"/>
              </w:rPr>
              <w:t>(</w:t>
            </w:r>
            <w:r w:rsidRPr="73925BAD">
              <w:rPr>
                <w:u w:val="single"/>
              </w:rPr>
              <w:t xml:space="preserve">Crop </w:t>
            </w:r>
            <w:proofErr w:type="spellStart"/>
            <w:r w:rsidRPr="73925BAD">
              <w:rPr>
                <w:u w:val="single"/>
              </w:rPr>
              <w:t>Pdks</w:t>
            </w:r>
            <w:proofErr w:type="spellEnd"/>
            <w:r w:rsidRPr="73925BAD">
              <w:rPr>
                <w:u w:val="single"/>
              </w:rPr>
              <w:t>)</w:t>
            </w:r>
          </w:p>
        </w:tc>
      </w:tr>
      <w:tr w:rsidR="00A80147" w14:paraId="17E4F03F"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5F3EDAF1" w14:textId="77777777" w:rsidR="00A80147" w:rsidRDefault="00A80147" w:rsidP="0031239A">
            <w:pPr>
              <w:spacing w:before="40" w:after="40"/>
            </w:pPr>
            <w:r>
              <w:t>1</w:t>
            </w:r>
          </w:p>
        </w:tc>
        <w:tc>
          <w:tcPr>
            <w:tcW w:w="1288" w:type="dxa"/>
          </w:tcPr>
          <w:p w14:paraId="09623814" w14:textId="489213F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80E19A8" w14:textId="418C908C"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6FFAF2F5" w14:textId="345BD1C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0947924D"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19C439AA"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7FFA90F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44E17149" w14:textId="77777777" w:rsidR="00A80147" w:rsidRDefault="00A80147" w:rsidP="0031239A">
            <w:pPr>
              <w:spacing w:before="40" w:after="40"/>
            </w:pPr>
            <w:r>
              <w:t>2</w:t>
            </w:r>
          </w:p>
        </w:tc>
        <w:tc>
          <w:tcPr>
            <w:tcW w:w="1288" w:type="dxa"/>
          </w:tcPr>
          <w:p w14:paraId="17C3D38A" w14:textId="1E2CAE8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E971CB0" w14:textId="31C2EDE1"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63477B0" w14:textId="06E246C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75E0560E"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3A523CFD" w14:textId="2715B58A"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DA18CBE"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4A97885A" w14:textId="77777777" w:rsidR="00A80147" w:rsidRDefault="00A80147" w:rsidP="0031239A">
            <w:pPr>
              <w:spacing w:before="40" w:after="40"/>
            </w:pPr>
            <w:r>
              <w:t>3</w:t>
            </w:r>
          </w:p>
        </w:tc>
        <w:tc>
          <w:tcPr>
            <w:tcW w:w="1288" w:type="dxa"/>
          </w:tcPr>
          <w:p w14:paraId="3256C907" w14:textId="0918CB3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66ACD56" w14:textId="7DD5AB4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0A543423" w14:textId="33311A96"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5B60D8A9"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2D64C335"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597EA47C"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09A10941" w14:textId="77777777" w:rsidR="00A80147" w:rsidRDefault="00A80147" w:rsidP="0031239A">
            <w:pPr>
              <w:spacing w:before="40" w:after="40"/>
            </w:pPr>
            <w:r>
              <w:t>4</w:t>
            </w:r>
          </w:p>
        </w:tc>
        <w:tc>
          <w:tcPr>
            <w:tcW w:w="1288" w:type="dxa"/>
          </w:tcPr>
          <w:p w14:paraId="01ECA6E2" w14:textId="613E22C6"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6ECADC47" w14:textId="1BC149EF"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77718821" w14:textId="1739B429"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59803FF7"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2822C8D0"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170DCE0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6A79097A" w14:textId="77777777" w:rsidR="00A80147" w:rsidRDefault="00A80147" w:rsidP="0031239A">
            <w:pPr>
              <w:spacing w:before="40" w:after="40"/>
            </w:pPr>
            <w:r>
              <w:t>5</w:t>
            </w:r>
          </w:p>
        </w:tc>
        <w:tc>
          <w:tcPr>
            <w:tcW w:w="1288" w:type="dxa"/>
          </w:tcPr>
          <w:p w14:paraId="406D84C2" w14:textId="5B79170B"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48ACE7C" w14:textId="635F5628"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C2033E1" w14:textId="27C8F4A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A73077F"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49F354EC"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bl>
    <w:p w14:paraId="7A9D4711" w14:textId="629E5DD5" w:rsidR="00860AA6" w:rsidRPr="00860AA6" w:rsidRDefault="00860AA6" w:rsidP="00860AA6">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O</w:t>
      </w:r>
      <w:r w:rsidRPr="00860AA6">
        <w:rPr>
          <w:i/>
          <w:iCs/>
          <w:color w:val="385623" w:themeColor="accent6" w:themeShade="80"/>
        </w:rPr>
        <w:t xml:space="preserve">verview of </w:t>
      </w:r>
      <w:r>
        <w:rPr>
          <w:i/>
          <w:iCs/>
          <w:color w:val="385623" w:themeColor="accent6" w:themeShade="80"/>
        </w:rPr>
        <w:t>historic soil test levels</w:t>
      </w:r>
      <w:r w:rsidRPr="00860AA6">
        <w:rPr>
          <w:i/>
          <w:iCs/>
          <w:color w:val="385623" w:themeColor="accent6" w:themeShade="80"/>
        </w:rPr>
        <w:t xml:space="preserve"> and intended future </w:t>
      </w:r>
      <w:r>
        <w:rPr>
          <w:i/>
          <w:iCs/>
          <w:color w:val="385623" w:themeColor="accent6" w:themeShade="80"/>
        </w:rPr>
        <w:t>levels you are wanting to increase, decrease or maintain</w:t>
      </w:r>
      <w:r w:rsidRPr="00860AA6">
        <w:rPr>
          <w:i/>
          <w:iCs/>
          <w:color w:val="385623" w:themeColor="accent6" w:themeShade="80"/>
        </w:rPr>
        <w:t>]</w:t>
      </w:r>
    </w:p>
    <w:p w14:paraId="2D7ACF5A" w14:textId="77777777" w:rsidR="00A80147" w:rsidRDefault="00A80147" w:rsidP="000B2C75"/>
    <w:p w14:paraId="5B718B7B" w14:textId="77777777" w:rsidR="00A80147" w:rsidRPr="001D20BC" w:rsidRDefault="00A80147" w:rsidP="00A80147">
      <w:pPr>
        <w:pStyle w:val="Heading2"/>
      </w:pPr>
      <w:bookmarkStart w:id="57" w:name="_Toc185258886"/>
      <w:bookmarkStart w:id="58" w:name="_Toc185424152"/>
      <w:r>
        <w:t xml:space="preserve">6.8 </w:t>
      </w:r>
      <w:r w:rsidRPr="001D20BC">
        <w:t>Supplementary feed information</w:t>
      </w:r>
      <w:bookmarkEnd w:id="57"/>
      <w:bookmarkEnd w:id="58"/>
    </w:p>
    <w:tbl>
      <w:tblPr>
        <w:tblStyle w:val="GridTable4-Accent1"/>
        <w:tblW w:w="9478" w:type="dxa"/>
        <w:tblLook w:val="06A0" w:firstRow="1" w:lastRow="0" w:firstColumn="1" w:lastColumn="0" w:noHBand="1" w:noVBand="1"/>
      </w:tblPr>
      <w:tblGrid>
        <w:gridCol w:w="1895"/>
        <w:gridCol w:w="1896"/>
        <w:gridCol w:w="1895"/>
        <w:gridCol w:w="1896"/>
        <w:gridCol w:w="1896"/>
      </w:tblGrid>
      <w:tr w:rsidR="00A80147" w14:paraId="5680FE5E"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5" w:type="dxa"/>
          </w:tcPr>
          <w:p w14:paraId="2E00DB15" w14:textId="77777777" w:rsidR="00A80147" w:rsidRPr="000B32BB" w:rsidRDefault="00A80147" w:rsidP="0031239A">
            <w:pPr>
              <w:keepNext/>
              <w:spacing w:before="40" w:after="40" w:line="360" w:lineRule="auto"/>
              <w:rPr>
                <w:b w:val="0"/>
                <w:bCs w:val="0"/>
              </w:rPr>
            </w:pPr>
            <w:r w:rsidRPr="000B32BB">
              <w:t>Feed type</w:t>
            </w:r>
          </w:p>
        </w:tc>
        <w:tc>
          <w:tcPr>
            <w:tcW w:w="1896" w:type="dxa"/>
          </w:tcPr>
          <w:p w14:paraId="71E16F98"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rsidRPr="000B32BB">
              <w:t>Source</w:t>
            </w:r>
          </w:p>
        </w:tc>
        <w:tc>
          <w:tcPr>
            <w:tcW w:w="1895" w:type="dxa"/>
          </w:tcPr>
          <w:p w14:paraId="7083188C"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t>Amount (t DM)</w:t>
            </w:r>
          </w:p>
        </w:tc>
        <w:tc>
          <w:tcPr>
            <w:tcW w:w="1896" w:type="dxa"/>
          </w:tcPr>
          <w:p w14:paraId="70519649" w14:textId="77777777" w:rsidR="00A80147" w:rsidRPr="000B32BB"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0B32BB">
              <w:t>Distributed location</w:t>
            </w:r>
          </w:p>
        </w:tc>
        <w:tc>
          <w:tcPr>
            <w:tcW w:w="1896" w:type="dxa"/>
          </w:tcPr>
          <w:p w14:paraId="04FF7039"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t>Storage type</w:t>
            </w:r>
          </w:p>
        </w:tc>
      </w:tr>
      <w:tr w:rsidR="00A80147" w14:paraId="6BDD9C5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DAB36D0" w14:textId="48D3F4FC" w:rsidR="00A80147" w:rsidRPr="009557CD" w:rsidRDefault="00A80147" w:rsidP="0031239A">
            <w:pPr>
              <w:spacing w:before="40" w:after="40"/>
            </w:pPr>
          </w:p>
        </w:tc>
        <w:tc>
          <w:tcPr>
            <w:tcW w:w="1896" w:type="dxa"/>
          </w:tcPr>
          <w:p w14:paraId="1C629B29" w14:textId="597ABE94"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0DE74652" w14:textId="71761118"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7C8163C5" w14:textId="01353670"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0ADD6E50" w14:textId="20308A45"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r>
      <w:tr w:rsidR="00A80147" w14:paraId="73B6057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FC3DF65" w14:textId="066A37B9" w:rsidR="00A80147" w:rsidRDefault="00A80147" w:rsidP="0031239A">
            <w:pPr>
              <w:spacing w:before="40" w:after="40"/>
            </w:pPr>
          </w:p>
        </w:tc>
        <w:tc>
          <w:tcPr>
            <w:tcW w:w="1896" w:type="dxa"/>
          </w:tcPr>
          <w:p w14:paraId="085DF040" w14:textId="5C53F5A3"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16D67077" w14:textId="3322E264"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3BA534F6" w14:textId="4D3631D7"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4BED8FE4" w14:textId="54EE18B1"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r>
      <w:tr w:rsidR="00A80147" w14:paraId="45D5F31A"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8FC1500" w14:textId="33E87552" w:rsidR="00A80147" w:rsidRDefault="00A80147" w:rsidP="0031239A">
            <w:pPr>
              <w:spacing w:before="40" w:after="40"/>
            </w:pPr>
          </w:p>
        </w:tc>
        <w:tc>
          <w:tcPr>
            <w:tcW w:w="1896" w:type="dxa"/>
          </w:tcPr>
          <w:p w14:paraId="69BE5D2A" w14:textId="4D3A18BD"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47090EFE" w14:textId="1FA6633F"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4190EDFB" w14:textId="45350FA7"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70068980" w14:textId="1C0349DB"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bl>
    <w:p w14:paraId="38B174D4" w14:textId="12683080" w:rsidR="001208DB" w:rsidRPr="00860AA6" w:rsidRDefault="001208DB" w:rsidP="001208DB">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O</w:t>
      </w:r>
      <w:r w:rsidRPr="00860AA6">
        <w:rPr>
          <w:i/>
          <w:iCs/>
          <w:color w:val="385623" w:themeColor="accent6" w:themeShade="80"/>
        </w:rPr>
        <w:t xml:space="preserve">verview of </w:t>
      </w:r>
      <w:r>
        <w:rPr>
          <w:i/>
          <w:iCs/>
          <w:color w:val="385623" w:themeColor="accent6" w:themeShade="80"/>
        </w:rPr>
        <w:t xml:space="preserve">where </w:t>
      </w:r>
      <w:r w:rsidR="00FA678F">
        <w:rPr>
          <w:i/>
          <w:iCs/>
          <w:color w:val="385623" w:themeColor="accent6" w:themeShade="80"/>
        </w:rPr>
        <w:t>supplementary</w:t>
      </w:r>
      <w:r>
        <w:rPr>
          <w:i/>
          <w:iCs/>
          <w:color w:val="385623" w:themeColor="accent6" w:themeShade="80"/>
        </w:rPr>
        <w:t xml:space="preserve"> feed </w:t>
      </w:r>
      <w:r w:rsidR="00FA678F">
        <w:rPr>
          <w:i/>
          <w:iCs/>
          <w:color w:val="385623" w:themeColor="accent6" w:themeShade="80"/>
        </w:rPr>
        <w:t>is</w:t>
      </w:r>
      <w:r>
        <w:rPr>
          <w:i/>
          <w:iCs/>
          <w:color w:val="385623" w:themeColor="accent6" w:themeShade="80"/>
        </w:rPr>
        <w:t xml:space="preserve"> source</w:t>
      </w:r>
      <w:r w:rsidR="00FA678F">
        <w:rPr>
          <w:i/>
          <w:iCs/>
          <w:color w:val="385623" w:themeColor="accent6" w:themeShade="80"/>
        </w:rPr>
        <w:t>d</w:t>
      </w:r>
      <w:r>
        <w:rPr>
          <w:i/>
          <w:iCs/>
          <w:color w:val="385623" w:themeColor="accent6" w:themeShade="80"/>
        </w:rPr>
        <w:t xml:space="preserve"> from</w:t>
      </w:r>
      <w:r w:rsidR="00FA678F">
        <w:rPr>
          <w:i/>
          <w:iCs/>
          <w:color w:val="385623" w:themeColor="accent6" w:themeShade="80"/>
        </w:rPr>
        <w:t>, stored</w:t>
      </w:r>
      <w:r w:rsidR="00B81521">
        <w:rPr>
          <w:i/>
          <w:iCs/>
          <w:color w:val="385623" w:themeColor="accent6" w:themeShade="80"/>
        </w:rPr>
        <w:t xml:space="preserve">, </w:t>
      </w:r>
      <w:r w:rsidR="00FA678F">
        <w:rPr>
          <w:i/>
          <w:iCs/>
          <w:color w:val="385623" w:themeColor="accent6" w:themeShade="80"/>
        </w:rPr>
        <w:t>how feed out</w:t>
      </w:r>
      <w:r w:rsidR="00B81521">
        <w:rPr>
          <w:i/>
          <w:iCs/>
          <w:color w:val="385623" w:themeColor="accent6" w:themeShade="80"/>
        </w:rPr>
        <w:t xml:space="preserve"> and seasonal timing</w:t>
      </w:r>
      <w:r w:rsidR="00FA678F">
        <w:rPr>
          <w:i/>
          <w:iCs/>
          <w:color w:val="385623" w:themeColor="accent6" w:themeShade="80"/>
        </w:rPr>
        <w:t>]</w:t>
      </w:r>
    </w:p>
    <w:p w14:paraId="3BDC132C" w14:textId="77777777" w:rsidR="00A80147" w:rsidRDefault="00A80147" w:rsidP="000B2C75"/>
    <w:p w14:paraId="7AFF8662" w14:textId="77777777" w:rsidR="00A80147" w:rsidRPr="00547636" w:rsidRDefault="00A80147" w:rsidP="00A80147">
      <w:pPr>
        <w:pStyle w:val="Heading2"/>
      </w:pPr>
      <w:bookmarkStart w:id="59" w:name="_Toc185258887"/>
      <w:bookmarkStart w:id="60" w:name="_Toc185424153"/>
      <w:r>
        <w:t xml:space="preserve">6.9 </w:t>
      </w:r>
      <w:r w:rsidRPr="00547636">
        <w:t>Irrigation Management</w:t>
      </w:r>
      <w:bookmarkEnd w:id="59"/>
      <w:bookmarkEnd w:id="60"/>
      <w:r w:rsidRPr="00547636">
        <w:t xml:space="preserve"> </w:t>
      </w:r>
    </w:p>
    <w:tbl>
      <w:tblPr>
        <w:tblStyle w:val="GridTable4-Accent1"/>
        <w:tblW w:w="9493" w:type="dxa"/>
        <w:tblLook w:val="04A0" w:firstRow="1" w:lastRow="0" w:firstColumn="1" w:lastColumn="0" w:noHBand="0" w:noVBand="1"/>
      </w:tblPr>
      <w:tblGrid>
        <w:gridCol w:w="4106"/>
        <w:gridCol w:w="5387"/>
      </w:tblGrid>
      <w:tr w:rsidR="00A80147" w14:paraId="3F2D82C3"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37D345E7" w14:textId="53410CBA" w:rsidR="00A80147" w:rsidRPr="002924AC" w:rsidRDefault="00A80147" w:rsidP="0031239A">
            <w:pPr>
              <w:keepNext/>
              <w:spacing w:before="40" w:after="40"/>
              <w:rPr>
                <w:b w:val="0"/>
                <w:bCs w:val="0"/>
              </w:rPr>
            </w:pPr>
            <w:r w:rsidRPr="002924AC">
              <w:t>Water Permit/Consent Details</w:t>
            </w:r>
            <w:r>
              <w:t xml:space="preserve"> - </w:t>
            </w:r>
          </w:p>
        </w:tc>
      </w:tr>
      <w:tr w:rsidR="00A80147" w14:paraId="6CF5672A"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4FFE567E" w14:textId="77777777" w:rsidR="00A80147" w:rsidRPr="002924AC" w:rsidRDefault="00A80147" w:rsidP="0031239A">
            <w:pPr>
              <w:spacing w:before="40" w:after="40"/>
            </w:pPr>
            <w:r w:rsidRPr="002924AC">
              <w:t xml:space="preserve">Take type i.e. surface or groundwater </w:t>
            </w:r>
          </w:p>
        </w:tc>
        <w:tc>
          <w:tcPr>
            <w:tcW w:w="5387" w:type="dxa"/>
          </w:tcPr>
          <w:p w14:paraId="6B490FF0" w14:textId="04405563"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4B3D6B5"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1D83B590" w14:textId="77777777" w:rsidR="00A80147" w:rsidRPr="002924AC" w:rsidRDefault="00A80147" w:rsidP="0031239A">
            <w:pPr>
              <w:spacing w:before="40" w:after="40"/>
            </w:pPr>
            <w:r>
              <w:t>Expiry date</w:t>
            </w:r>
          </w:p>
        </w:tc>
        <w:tc>
          <w:tcPr>
            <w:tcW w:w="0" w:type="dxa"/>
          </w:tcPr>
          <w:p w14:paraId="60D9202A" w14:textId="33186905"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8AB11D0"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0240A35E" w14:textId="77777777" w:rsidR="00A80147" w:rsidRPr="002924AC" w:rsidRDefault="00A80147" w:rsidP="0031239A">
            <w:pPr>
              <w:spacing w:before="40" w:after="40"/>
            </w:pPr>
            <w:r w:rsidRPr="002924AC">
              <w:t xml:space="preserve">Maximum take (Monthly/Yearly) </w:t>
            </w:r>
          </w:p>
        </w:tc>
        <w:tc>
          <w:tcPr>
            <w:tcW w:w="5387" w:type="dxa"/>
          </w:tcPr>
          <w:p w14:paraId="06543CBF" w14:textId="3148A3F5"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F80CC9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5D7507B" w14:textId="77777777" w:rsidR="00A80147" w:rsidRPr="002924AC" w:rsidRDefault="00A80147" w:rsidP="0031239A">
            <w:pPr>
              <w:spacing w:before="40" w:after="40"/>
            </w:pPr>
            <w:r w:rsidRPr="002924AC">
              <w:t xml:space="preserve">Consented </w:t>
            </w:r>
            <w:r>
              <w:t xml:space="preserve">irrigation </w:t>
            </w:r>
            <w:r w:rsidRPr="002924AC">
              <w:t xml:space="preserve">area (if applicable) </w:t>
            </w:r>
          </w:p>
        </w:tc>
        <w:tc>
          <w:tcPr>
            <w:tcW w:w="0" w:type="dxa"/>
          </w:tcPr>
          <w:p w14:paraId="30372B31" w14:textId="4AC6AFF1"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EC12FB4"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1B35BC3C" w14:textId="77777777" w:rsidR="00A80147" w:rsidRPr="002924AC" w:rsidRDefault="00A80147" w:rsidP="0031239A">
            <w:pPr>
              <w:spacing w:before="40" w:after="40"/>
            </w:pPr>
            <w:r w:rsidRPr="002924AC">
              <w:t>Any restrictions?</w:t>
            </w:r>
          </w:p>
        </w:tc>
        <w:tc>
          <w:tcPr>
            <w:tcW w:w="5387" w:type="dxa"/>
          </w:tcPr>
          <w:p w14:paraId="3D0332D0" w14:textId="078838D3"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7901D04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144FD393" w14:textId="77777777" w:rsidR="00A80147" w:rsidRPr="0011531D" w:rsidRDefault="00A80147" w:rsidP="0031239A">
            <w:pPr>
              <w:spacing w:before="40" w:after="40"/>
              <w:rPr>
                <w:b w:val="0"/>
                <w:bCs w:val="0"/>
              </w:rPr>
            </w:pPr>
            <w:r w:rsidRPr="0011531D">
              <w:t xml:space="preserve">Natural Resources Plan </w:t>
            </w:r>
          </w:p>
          <w:p w14:paraId="5574774E" w14:textId="77777777" w:rsidR="00A80147" w:rsidRDefault="00A80147" w:rsidP="0031239A">
            <w:pPr>
              <w:spacing w:before="40" w:after="40"/>
            </w:pPr>
            <w:r>
              <w:t>Efficient use criteria (Policy P118):</w:t>
            </w:r>
          </w:p>
        </w:tc>
        <w:tc>
          <w:tcPr>
            <w:tcW w:w="5387" w:type="dxa"/>
          </w:tcPr>
          <w:p w14:paraId="7011E16C" w14:textId="0FF89B12" w:rsidR="00A80147" w:rsidRDefault="00A80147" w:rsidP="0031239A">
            <w:pPr>
              <w:tabs>
                <w:tab w:val="left" w:pos="1065"/>
              </w:tabs>
              <w:spacing w:before="40" w:after="40"/>
              <w:cnfStyle w:val="000000000000" w:firstRow="0" w:lastRow="0" w:firstColumn="0" w:lastColumn="0" w:oddVBand="0" w:evenVBand="0" w:oddHBand="0" w:evenHBand="0" w:firstRowFirstColumn="0" w:firstRowLastColumn="0" w:lastRowFirstColumn="0" w:lastRowLastColumn="0"/>
            </w:pPr>
          </w:p>
        </w:tc>
      </w:tr>
    </w:tbl>
    <w:p w14:paraId="7888E100" w14:textId="612D65B6" w:rsidR="002B63BF" w:rsidRPr="00860AA6" w:rsidRDefault="002B63BF" w:rsidP="002B63BF">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Full details &amp; conditions required]</w:t>
      </w:r>
    </w:p>
    <w:p w14:paraId="559F870F" w14:textId="362CB590" w:rsidR="00A80147" w:rsidRDefault="00A80147" w:rsidP="000B2C75"/>
    <w:tbl>
      <w:tblPr>
        <w:tblStyle w:val="GridTable4-Accent1"/>
        <w:tblW w:w="9493" w:type="dxa"/>
        <w:tblLook w:val="04A0" w:firstRow="1" w:lastRow="0" w:firstColumn="1" w:lastColumn="0" w:noHBand="0" w:noVBand="1"/>
      </w:tblPr>
      <w:tblGrid>
        <w:gridCol w:w="4106"/>
        <w:gridCol w:w="5387"/>
      </w:tblGrid>
      <w:tr w:rsidR="00A80147" w14:paraId="6A71D74E"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3" w:type="dxa"/>
            <w:gridSpan w:val="2"/>
          </w:tcPr>
          <w:p w14:paraId="640D39DE" w14:textId="0192126B" w:rsidR="00A80147" w:rsidRPr="002924AC" w:rsidRDefault="00A80147" w:rsidP="0031239A">
            <w:pPr>
              <w:keepNext/>
              <w:spacing w:before="40" w:after="40"/>
              <w:rPr>
                <w:b w:val="0"/>
                <w:bCs w:val="0"/>
              </w:rPr>
            </w:pPr>
            <w:r w:rsidRPr="002924AC">
              <w:t>Water Permit/Consent Details</w:t>
            </w:r>
            <w:r>
              <w:t xml:space="preserve"> – </w:t>
            </w:r>
          </w:p>
        </w:tc>
      </w:tr>
      <w:tr w:rsidR="00A80147" w14:paraId="2BDAFF62"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2C5DCD7D" w14:textId="77777777" w:rsidR="00A80147" w:rsidRPr="002924AC" w:rsidRDefault="00A80147" w:rsidP="0031239A">
            <w:pPr>
              <w:spacing w:before="40" w:after="40"/>
            </w:pPr>
            <w:r w:rsidRPr="002924AC">
              <w:t xml:space="preserve">Take type i.e. surface or groundwater </w:t>
            </w:r>
          </w:p>
        </w:tc>
        <w:tc>
          <w:tcPr>
            <w:tcW w:w="5387" w:type="dxa"/>
          </w:tcPr>
          <w:p w14:paraId="25A0FB72" w14:textId="4F61BFA7"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DD98755"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0B842A92" w14:textId="77777777" w:rsidR="00A80147" w:rsidRPr="002924AC" w:rsidRDefault="00A80147" w:rsidP="0031239A">
            <w:pPr>
              <w:spacing w:before="40" w:after="40"/>
            </w:pPr>
            <w:r>
              <w:t>Expiry date</w:t>
            </w:r>
          </w:p>
        </w:tc>
        <w:tc>
          <w:tcPr>
            <w:tcW w:w="5387" w:type="dxa"/>
          </w:tcPr>
          <w:p w14:paraId="6861DFF4" w14:textId="740259C2"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4D8B2B3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6D298CBC" w14:textId="77777777" w:rsidR="00A80147" w:rsidRPr="002924AC" w:rsidRDefault="00A80147" w:rsidP="0031239A">
            <w:pPr>
              <w:spacing w:before="40" w:after="40"/>
            </w:pPr>
            <w:r w:rsidRPr="002924AC">
              <w:t xml:space="preserve">Maximum take (Monthly/Yearly) </w:t>
            </w:r>
          </w:p>
        </w:tc>
        <w:tc>
          <w:tcPr>
            <w:tcW w:w="5387" w:type="dxa"/>
          </w:tcPr>
          <w:p w14:paraId="6B2D8D1B" w14:textId="6EA8093B"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2D0390F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6F068252" w14:textId="77777777" w:rsidR="00A80147" w:rsidRPr="002924AC" w:rsidRDefault="00A80147" w:rsidP="0031239A">
            <w:pPr>
              <w:spacing w:before="40" w:after="40"/>
            </w:pPr>
            <w:r w:rsidRPr="002924AC">
              <w:t xml:space="preserve">Consented </w:t>
            </w:r>
            <w:r>
              <w:t xml:space="preserve">irrigation </w:t>
            </w:r>
            <w:r w:rsidRPr="002924AC">
              <w:t xml:space="preserve">area (if applicable) </w:t>
            </w:r>
          </w:p>
        </w:tc>
        <w:tc>
          <w:tcPr>
            <w:tcW w:w="5387" w:type="dxa"/>
          </w:tcPr>
          <w:p w14:paraId="67C288B6" w14:textId="3F770077"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02AE3C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7CDC8427" w14:textId="77777777" w:rsidR="00A80147" w:rsidRPr="002924AC" w:rsidRDefault="00A80147" w:rsidP="0031239A">
            <w:pPr>
              <w:spacing w:before="40" w:after="40"/>
            </w:pPr>
            <w:r>
              <w:t xml:space="preserve">Irrigation rate </w:t>
            </w:r>
          </w:p>
        </w:tc>
        <w:tc>
          <w:tcPr>
            <w:tcW w:w="5387" w:type="dxa"/>
          </w:tcPr>
          <w:p w14:paraId="32C6D01E" w14:textId="53599B96"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82F7B4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5871B4DE" w14:textId="77777777" w:rsidR="00A80147" w:rsidRPr="002924AC" w:rsidRDefault="00A80147" w:rsidP="0031239A">
            <w:pPr>
              <w:spacing w:before="40" w:after="40"/>
            </w:pPr>
            <w:r>
              <w:t>Potential</w:t>
            </w:r>
            <w:r w:rsidRPr="002924AC">
              <w:t xml:space="preserve"> restrictions</w:t>
            </w:r>
          </w:p>
        </w:tc>
        <w:tc>
          <w:tcPr>
            <w:tcW w:w="5387" w:type="dxa"/>
          </w:tcPr>
          <w:p w14:paraId="67F4DF82" w14:textId="792F1E9E"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9557301"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10995911" w14:textId="77777777" w:rsidR="00A80147" w:rsidRPr="007523BB" w:rsidRDefault="00A80147" w:rsidP="0031239A">
            <w:pPr>
              <w:spacing w:before="40" w:after="40"/>
              <w:rPr>
                <w:b w:val="0"/>
                <w:bCs w:val="0"/>
              </w:rPr>
            </w:pPr>
            <w:r w:rsidRPr="007523BB">
              <w:t xml:space="preserve">Natural Resources Plan </w:t>
            </w:r>
          </w:p>
          <w:p w14:paraId="65FAA7D5" w14:textId="77777777" w:rsidR="00A80147" w:rsidRPr="00C87A8F" w:rsidRDefault="00A80147" w:rsidP="0031239A">
            <w:pPr>
              <w:spacing w:before="40" w:after="40"/>
            </w:pPr>
            <w:r>
              <w:t xml:space="preserve">Efficient use criteria (Policy P118): </w:t>
            </w:r>
          </w:p>
        </w:tc>
        <w:tc>
          <w:tcPr>
            <w:tcW w:w="5387" w:type="dxa"/>
          </w:tcPr>
          <w:p w14:paraId="5C057B3B" w14:textId="1FB683B8"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bl>
    <w:p w14:paraId="3E29CEC5" w14:textId="7150E442" w:rsidR="00A80147" w:rsidRDefault="002B63BF" w:rsidP="00A80147">
      <w:pPr>
        <w:rPr>
          <w:i/>
          <w:iCs/>
          <w:color w:val="385623" w:themeColor="accent6" w:themeShade="80"/>
        </w:rPr>
      </w:pPr>
      <w:r w:rsidRPr="00860AA6">
        <w:rPr>
          <w:i/>
          <w:iCs/>
          <w:color w:val="385623" w:themeColor="accent6" w:themeShade="80"/>
        </w:rPr>
        <w:t>[</w:t>
      </w:r>
      <w:r>
        <w:rPr>
          <w:i/>
          <w:iCs/>
          <w:color w:val="385623" w:themeColor="accent6" w:themeShade="80"/>
        </w:rPr>
        <w:t>Full details &amp; conditions required]</w:t>
      </w:r>
    </w:p>
    <w:p w14:paraId="196BAEFB" w14:textId="77777777" w:rsidR="00396548" w:rsidRPr="009E4E2D" w:rsidRDefault="00396548" w:rsidP="000B2C75"/>
    <w:tbl>
      <w:tblPr>
        <w:tblStyle w:val="GridTable4-Accent1"/>
        <w:tblW w:w="9467" w:type="dxa"/>
        <w:tblLook w:val="04A0" w:firstRow="1" w:lastRow="0" w:firstColumn="1" w:lastColumn="0" w:noHBand="0" w:noVBand="1"/>
      </w:tblPr>
      <w:tblGrid>
        <w:gridCol w:w="3021"/>
        <w:gridCol w:w="3296"/>
        <w:gridCol w:w="3150"/>
      </w:tblGrid>
      <w:tr w:rsidR="00A80147" w14:paraId="2D8AD46C"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64EE3A80" w14:textId="77777777" w:rsidR="00A80147" w:rsidRPr="00A57282" w:rsidRDefault="00A80147" w:rsidP="0031239A">
            <w:pPr>
              <w:keepNext/>
              <w:spacing w:before="40" w:after="40"/>
              <w:rPr>
                <w:b w:val="0"/>
                <w:bCs w:val="0"/>
              </w:rPr>
            </w:pPr>
            <w:r w:rsidRPr="00A57282">
              <w:t>Irrigation Type</w:t>
            </w:r>
          </w:p>
        </w:tc>
        <w:tc>
          <w:tcPr>
            <w:tcW w:w="3296" w:type="dxa"/>
          </w:tcPr>
          <w:p w14:paraId="22471FA9" w14:textId="77777777" w:rsidR="00A80147" w:rsidRPr="00A57282"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A57282">
              <w:t>Pivot/Linear</w:t>
            </w:r>
          </w:p>
        </w:tc>
        <w:tc>
          <w:tcPr>
            <w:tcW w:w="3150" w:type="dxa"/>
          </w:tcPr>
          <w:p w14:paraId="1D966419" w14:textId="77777777" w:rsidR="00A80147" w:rsidRPr="00A57282"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A57282">
              <w:t>Sprinklers (K-Line, Long-Line Sprinklers)</w:t>
            </w:r>
          </w:p>
        </w:tc>
      </w:tr>
      <w:tr w:rsidR="00A80147" w14:paraId="701F95B5"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4203F5B2" w14:textId="77777777" w:rsidR="00A80147" w:rsidRPr="00612E64" w:rsidRDefault="00A80147" w:rsidP="0031239A">
            <w:pPr>
              <w:spacing w:before="40" w:after="40"/>
            </w:pPr>
            <w:r w:rsidRPr="00612E64">
              <w:t>Irrigation Area (ha)</w:t>
            </w:r>
          </w:p>
        </w:tc>
        <w:tc>
          <w:tcPr>
            <w:tcW w:w="3296" w:type="dxa"/>
          </w:tcPr>
          <w:p w14:paraId="2CF58BED" w14:textId="56C051D6"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6305C9E7" w14:textId="37E7E81C"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BF9C700"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021" w:type="dxa"/>
          </w:tcPr>
          <w:p w14:paraId="06BF2516" w14:textId="77777777" w:rsidR="00A80147" w:rsidRPr="00612E64" w:rsidRDefault="00A80147" w:rsidP="0031239A">
            <w:pPr>
              <w:spacing w:before="40" w:after="40"/>
            </w:pPr>
            <w:r w:rsidRPr="00612E64">
              <w:t xml:space="preserve">Rotation length </w:t>
            </w:r>
          </w:p>
        </w:tc>
        <w:tc>
          <w:tcPr>
            <w:tcW w:w="3296" w:type="dxa"/>
          </w:tcPr>
          <w:p w14:paraId="6DFE78DB" w14:textId="301FBB67"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150" w:type="dxa"/>
          </w:tcPr>
          <w:p w14:paraId="566F6EC8" w14:textId="2B106C84"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9BB4401"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08540466" w14:textId="77777777" w:rsidR="00A80147" w:rsidRPr="00612E64" w:rsidRDefault="00A80147" w:rsidP="0031239A">
            <w:pPr>
              <w:spacing w:before="40" w:after="40"/>
            </w:pPr>
            <w:r w:rsidRPr="00612E64">
              <w:t>Application rate (mm)</w:t>
            </w:r>
          </w:p>
        </w:tc>
        <w:tc>
          <w:tcPr>
            <w:tcW w:w="3296" w:type="dxa"/>
          </w:tcPr>
          <w:p w14:paraId="1A3975C7" w14:textId="5ECDB472"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29681A07" w14:textId="4C6521C7"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65321056"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021" w:type="dxa"/>
          </w:tcPr>
          <w:p w14:paraId="402C9C73" w14:textId="77777777" w:rsidR="00A80147" w:rsidRPr="00612E64" w:rsidRDefault="00A80147" w:rsidP="0031239A">
            <w:pPr>
              <w:spacing w:before="40" w:after="40"/>
            </w:pPr>
            <w:r w:rsidRPr="00612E64">
              <w:t xml:space="preserve">Irrigation season start and end date </w:t>
            </w:r>
          </w:p>
        </w:tc>
        <w:tc>
          <w:tcPr>
            <w:tcW w:w="3296" w:type="dxa"/>
          </w:tcPr>
          <w:p w14:paraId="0A7AC990" w14:textId="0112E810"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150" w:type="dxa"/>
          </w:tcPr>
          <w:p w14:paraId="23934E5D" w14:textId="14905B80"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4CDE10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4CA9A92E" w14:textId="77777777" w:rsidR="00A80147" w:rsidRPr="00612E64" w:rsidRDefault="00A80147" w:rsidP="0031239A">
            <w:pPr>
              <w:spacing w:before="40" w:after="40"/>
            </w:pPr>
            <w:r w:rsidRPr="00612E64">
              <w:t>Decision making tools</w:t>
            </w:r>
          </w:p>
        </w:tc>
        <w:tc>
          <w:tcPr>
            <w:tcW w:w="3296" w:type="dxa"/>
          </w:tcPr>
          <w:p w14:paraId="23CC1FCE" w14:textId="13671A2E"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68ECF05C" w14:textId="4D5D67E2"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bl>
    <w:p w14:paraId="3E515938" w14:textId="4FF8D769" w:rsidR="00A80147" w:rsidRPr="00B60747" w:rsidRDefault="00A80147" w:rsidP="008A7975">
      <w:pPr>
        <w:pStyle w:val="Heading2"/>
      </w:pPr>
      <w:r>
        <w:rPr>
          <w:color w:val="FF0000"/>
        </w:rPr>
        <w:br w:type="page"/>
      </w:r>
      <w:bookmarkStart w:id="61" w:name="_Toc185258888"/>
      <w:bookmarkStart w:id="62" w:name="_Toc185424154"/>
      <w:r>
        <w:lastRenderedPageBreak/>
        <w:t xml:space="preserve">6.10 </w:t>
      </w:r>
      <w:r w:rsidRPr="00B60747">
        <w:t>Effluent Management</w:t>
      </w:r>
      <w:bookmarkEnd w:id="61"/>
      <w:bookmarkEnd w:id="62"/>
      <w:r w:rsidRPr="00B60747">
        <w:t xml:space="preserve"> </w:t>
      </w:r>
    </w:p>
    <w:tbl>
      <w:tblPr>
        <w:tblStyle w:val="GridTable4-Accent1"/>
        <w:tblW w:w="0" w:type="auto"/>
        <w:tblLook w:val="04A0" w:firstRow="1" w:lastRow="0" w:firstColumn="1" w:lastColumn="0" w:noHBand="0" w:noVBand="1"/>
      </w:tblPr>
      <w:tblGrid>
        <w:gridCol w:w="2547"/>
        <w:gridCol w:w="6469"/>
      </w:tblGrid>
      <w:tr w:rsidR="00A80147" w:rsidRPr="00B60747" w14:paraId="7B17D4D0" w14:textId="77777777" w:rsidTr="00F00E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51D8894B" w14:textId="1E8C112D" w:rsidR="00A80147" w:rsidRPr="00B60747" w:rsidRDefault="00A80147" w:rsidP="00F00ECE">
            <w:pPr>
              <w:keepNext/>
              <w:spacing w:before="40" w:after="40" w:line="259" w:lineRule="auto"/>
            </w:pPr>
            <w:r w:rsidRPr="00B60747">
              <w:t xml:space="preserve">Consent/Permit details </w:t>
            </w:r>
            <w:r>
              <w:t>.</w:t>
            </w:r>
          </w:p>
        </w:tc>
      </w:tr>
      <w:tr w:rsidR="00A80147" w:rsidRPr="00B60747" w14:paraId="0FD0343C"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5C4C3635" w14:textId="77777777" w:rsidR="00A80147" w:rsidRPr="009D443E" w:rsidRDefault="00A80147" w:rsidP="00F00ECE">
            <w:pPr>
              <w:spacing w:before="40" w:after="40"/>
            </w:pPr>
            <w:r w:rsidRPr="009D443E">
              <w:t>Expiry date:</w:t>
            </w:r>
          </w:p>
        </w:tc>
        <w:tc>
          <w:tcPr>
            <w:tcW w:w="6469" w:type="dxa"/>
          </w:tcPr>
          <w:p w14:paraId="72C878D3" w14:textId="7E7BABC8" w:rsidR="00A80147" w:rsidRPr="009D443E" w:rsidRDefault="00A80147" w:rsidP="00F00ECE">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60747" w14:paraId="572B6EC8"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4170A5C2" w14:textId="77777777" w:rsidR="00A80147" w:rsidRPr="00B60747" w:rsidRDefault="00A80147" w:rsidP="00F00ECE">
            <w:pPr>
              <w:spacing w:before="40" w:after="40" w:line="259" w:lineRule="auto"/>
            </w:pPr>
            <w:r>
              <w:t xml:space="preserve">Irrigation </w:t>
            </w:r>
            <w:r w:rsidRPr="00B60747">
              <w:t>Area:</w:t>
            </w:r>
          </w:p>
        </w:tc>
        <w:tc>
          <w:tcPr>
            <w:tcW w:w="6469" w:type="dxa"/>
          </w:tcPr>
          <w:p w14:paraId="1993D3A7" w14:textId="697A1FF3" w:rsidR="00A80147" w:rsidRPr="00B60747" w:rsidRDefault="00A80147" w:rsidP="00F00ECE">
            <w:pPr>
              <w:spacing w:before="40" w:after="40" w:line="259" w:lineRule="auto"/>
              <w:cnfStyle w:val="000000000000" w:firstRow="0" w:lastRow="0" w:firstColumn="0" w:lastColumn="0" w:oddVBand="0" w:evenVBand="0" w:oddHBand="0" w:evenHBand="0" w:firstRowFirstColumn="0" w:firstRowLastColumn="0" w:lastRowFirstColumn="0" w:lastRowLastColumn="0"/>
            </w:pPr>
          </w:p>
        </w:tc>
      </w:tr>
      <w:tr w:rsidR="00A80147" w:rsidRPr="00B60747" w14:paraId="401E8072"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3845C294" w14:textId="77777777" w:rsidR="00A80147" w:rsidRPr="00B60747" w:rsidRDefault="00A80147" w:rsidP="00F00ECE">
            <w:pPr>
              <w:spacing w:before="40" w:after="40" w:line="259" w:lineRule="auto"/>
            </w:pPr>
            <w:r w:rsidRPr="00B60747">
              <w:t>Application depth</w:t>
            </w:r>
          </w:p>
        </w:tc>
        <w:tc>
          <w:tcPr>
            <w:tcW w:w="6469" w:type="dxa"/>
          </w:tcPr>
          <w:p w14:paraId="62F730F8" w14:textId="4D71C43D" w:rsidR="00A80147" w:rsidRPr="00B60747" w:rsidRDefault="00A80147" w:rsidP="00F00ECE">
            <w:pPr>
              <w:spacing w:before="40" w:after="40" w:line="259" w:lineRule="auto"/>
              <w:cnfStyle w:val="000000100000" w:firstRow="0" w:lastRow="0" w:firstColumn="0" w:lastColumn="0" w:oddVBand="0" w:evenVBand="0" w:oddHBand="1" w:evenHBand="0" w:firstRowFirstColumn="0" w:firstRowLastColumn="0" w:lastRowFirstColumn="0" w:lastRowLastColumn="0"/>
            </w:pPr>
          </w:p>
        </w:tc>
      </w:tr>
      <w:tr w:rsidR="00A80147" w:rsidRPr="00B60747" w14:paraId="4A1D8921"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6D3273E5" w14:textId="77777777" w:rsidR="00A80147" w:rsidRPr="00B60747" w:rsidRDefault="00A80147" w:rsidP="00F00ECE">
            <w:pPr>
              <w:spacing w:before="40" w:after="40"/>
            </w:pPr>
            <w:r>
              <w:t xml:space="preserve">Nitrogen loading </w:t>
            </w:r>
          </w:p>
        </w:tc>
        <w:tc>
          <w:tcPr>
            <w:tcW w:w="6469" w:type="dxa"/>
          </w:tcPr>
          <w:p w14:paraId="43951A44" w14:textId="20824136" w:rsidR="00A80147" w:rsidRDefault="00A80147" w:rsidP="00F00ECE">
            <w:pPr>
              <w:spacing w:before="40" w:after="40"/>
              <w:cnfStyle w:val="000000000000" w:firstRow="0" w:lastRow="0" w:firstColumn="0" w:lastColumn="0" w:oddVBand="0" w:evenVBand="0" w:oddHBand="0" w:evenHBand="0" w:firstRowFirstColumn="0" w:firstRowLastColumn="0" w:lastRowFirstColumn="0" w:lastRowLastColumn="0"/>
            </w:pPr>
          </w:p>
        </w:tc>
      </w:tr>
      <w:tr w:rsidR="00A80147" w:rsidRPr="00B60747" w14:paraId="16B43DF9"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6A229C70" w14:textId="77777777" w:rsidR="00A80147" w:rsidRDefault="00A80147" w:rsidP="00F00ECE">
            <w:pPr>
              <w:spacing w:before="40" w:after="40"/>
            </w:pPr>
            <w:r>
              <w:t>Other consent conditions of note</w:t>
            </w:r>
          </w:p>
        </w:tc>
        <w:tc>
          <w:tcPr>
            <w:tcW w:w="6469" w:type="dxa"/>
          </w:tcPr>
          <w:p w14:paraId="37F03F2C" w14:textId="77B34D03" w:rsidR="00A80147" w:rsidRDefault="00A80147" w:rsidP="00F00ECE">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60747" w14:paraId="5293C4E4"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1BBA3BC5" w14:textId="77777777" w:rsidR="00A80147" w:rsidRPr="00B60747" w:rsidRDefault="00A80147" w:rsidP="00F00ECE">
            <w:pPr>
              <w:spacing w:before="40" w:after="40" w:line="259" w:lineRule="auto"/>
              <w:rPr>
                <w:b w:val="0"/>
                <w:bCs w:val="0"/>
              </w:rPr>
            </w:pPr>
            <w:r w:rsidRPr="00B60747">
              <w:t xml:space="preserve">Effluent Management Details </w:t>
            </w:r>
          </w:p>
        </w:tc>
      </w:tr>
      <w:tr w:rsidR="00A80147" w:rsidRPr="00B60747" w14:paraId="60B35CDC"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09F52DE2" w14:textId="4B5D4933" w:rsidR="00A80147" w:rsidRPr="00B60747" w:rsidRDefault="00A80147" w:rsidP="00F00ECE">
            <w:pPr>
              <w:spacing w:before="40" w:after="40" w:line="259" w:lineRule="auto"/>
            </w:pPr>
            <w:r w:rsidRPr="00B60747">
              <w:t>Storage type (i.e. 2 pond system, solid separator to pond)</w:t>
            </w:r>
            <w:r w:rsidR="000B2C75">
              <w:t xml:space="preserve"> </w:t>
            </w:r>
          </w:p>
        </w:tc>
        <w:tc>
          <w:tcPr>
            <w:tcW w:w="6469" w:type="dxa"/>
          </w:tcPr>
          <w:p w14:paraId="23BB3A2C" w14:textId="5600B661" w:rsidR="00A80147" w:rsidRPr="00B60747" w:rsidRDefault="00A80147" w:rsidP="00F00ECE">
            <w:pPr>
              <w:spacing w:before="40" w:after="40" w:line="259" w:lineRule="auto"/>
              <w:cnfStyle w:val="000000100000" w:firstRow="0" w:lastRow="0" w:firstColumn="0" w:lastColumn="0" w:oddVBand="0" w:evenVBand="0" w:oddHBand="1" w:evenHBand="0" w:firstRowFirstColumn="0" w:firstRowLastColumn="0" w:lastRowFirstColumn="0" w:lastRowLastColumn="0"/>
            </w:pPr>
          </w:p>
        </w:tc>
      </w:tr>
      <w:tr w:rsidR="00A80147" w:rsidRPr="00B60747" w14:paraId="550E0BFF"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5BFE4A92" w14:textId="77777777" w:rsidR="00A80147" w:rsidRPr="00B60747" w:rsidRDefault="00A80147" w:rsidP="00F00ECE">
            <w:pPr>
              <w:spacing w:before="40" w:after="40" w:line="259" w:lineRule="auto"/>
            </w:pPr>
            <w:r w:rsidRPr="00B60747">
              <w:t>Storage volume m3</w:t>
            </w:r>
          </w:p>
          <w:p w14:paraId="457FBD66" w14:textId="77777777" w:rsidR="00A80147" w:rsidRPr="00B60747" w:rsidRDefault="00A80147" w:rsidP="00F00ECE">
            <w:pPr>
              <w:spacing w:before="40" w:after="40" w:line="259" w:lineRule="auto"/>
            </w:pPr>
            <w:r w:rsidRPr="00B60747">
              <w:t xml:space="preserve">Storage days </w:t>
            </w:r>
          </w:p>
        </w:tc>
        <w:tc>
          <w:tcPr>
            <w:tcW w:w="6469" w:type="dxa"/>
          </w:tcPr>
          <w:p w14:paraId="02175B16" w14:textId="1D37DCDD" w:rsidR="00A80147" w:rsidRPr="00B60747" w:rsidRDefault="00A80147" w:rsidP="00F00ECE">
            <w:pPr>
              <w:spacing w:before="40" w:after="40" w:line="259" w:lineRule="auto"/>
              <w:cnfStyle w:val="000000000000" w:firstRow="0" w:lastRow="0" w:firstColumn="0" w:lastColumn="0" w:oddVBand="0" w:evenVBand="0" w:oddHBand="0" w:evenHBand="0" w:firstRowFirstColumn="0" w:firstRowLastColumn="0" w:lastRowFirstColumn="0" w:lastRowLastColumn="0"/>
            </w:pPr>
          </w:p>
        </w:tc>
      </w:tr>
      <w:tr w:rsidR="00A80147" w:rsidRPr="00B60747" w14:paraId="7C0E46ED"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16EF078A" w14:textId="77777777" w:rsidR="00A80147" w:rsidRPr="00B60747" w:rsidRDefault="00A80147" w:rsidP="00F00ECE">
            <w:pPr>
              <w:spacing w:before="40" w:after="40" w:line="259" w:lineRule="auto"/>
            </w:pPr>
            <w:r w:rsidRPr="00B60747">
              <w:t>Irrigator Type</w:t>
            </w:r>
          </w:p>
        </w:tc>
        <w:tc>
          <w:tcPr>
            <w:tcW w:w="6469" w:type="dxa"/>
          </w:tcPr>
          <w:p w14:paraId="5AEAC82D" w14:textId="77777777" w:rsidR="00A80147" w:rsidRPr="00B60747" w:rsidRDefault="00A80147" w:rsidP="00F00ECE">
            <w:pPr>
              <w:pStyle w:val="ListParagraph"/>
              <w:spacing w:before="40" w:after="40"/>
              <w:ind w:left="714" w:hanging="357"/>
              <w:cnfStyle w:val="000000100000" w:firstRow="0" w:lastRow="0" w:firstColumn="0" w:lastColumn="0" w:oddVBand="0" w:evenVBand="0" w:oddHBand="1" w:evenHBand="0" w:firstRowFirstColumn="0" w:firstRowLastColumn="0" w:lastRowFirstColumn="0" w:lastRowLastColumn="0"/>
            </w:pPr>
          </w:p>
        </w:tc>
      </w:tr>
      <w:tr w:rsidR="00A80147" w:rsidRPr="00B60747" w14:paraId="3B99DAD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4AC3F778" w14:textId="77777777" w:rsidR="00A80147" w:rsidRPr="00B60747" w:rsidRDefault="00A80147" w:rsidP="00F00ECE">
            <w:pPr>
              <w:spacing w:before="40" w:after="40" w:line="259" w:lineRule="auto"/>
            </w:pPr>
            <w:r w:rsidRPr="00B60747">
              <w:t>Tested application depth mm</w:t>
            </w:r>
          </w:p>
        </w:tc>
        <w:tc>
          <w:tcPr>
            <w:tcW w:w="6469" w:type="dxa"/>
          </w:tcPr>
          <w:p w14:paraId="72442705" w14:textId="77777777" w:rsidR="00A80147" w:rsidRPr="00B60747" w:rsidRDefault="00A80147" w:rsidP="00F00ECE">
            <w:pPr>
              <w:pStyle w:val="ListParagraph"/>
              <w:spacing w:before="40" w:after="40"/>
              <w:ind w:left="714" w:hanging="357"/>
              <w:cnfStyle w:val="000000000000" w:firstRow="0" w:lastRow="0" w:firstColumn="0" w:lastColumn="0" w:oddVBand="0" w:evenVBand="0" w:oddHBand="0" w:evenHBand="0" w:firstRowFirstColumn="0" w:firstRowLastColumn="0" w:lastRowFirstColumn="0" w:lastRowLastColumn="0"/>
            </w:pPr>
          </w:p>
        </w:tc>
      </w:tr>
      <w:tr w:rsidR="00A80147" w:rsidRPr="00B60747" w14:paraId="3274B874"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186D0C80" w14:textId="77777777" w:rsidR="00A80147" w:rsidRPr="00B60747" w:rsidRDefault="00A80147" w:rsidP="00F00ECE">
            <w:pPr>
              <w:spacing w:before="40" w:after="40" w:line="259" w:lineRule="auto"/>
            </w:pPr>
            <w:r w:rsidRPr="00B60747">
              <w:t>Fail safe</w:t>
            </w:r>
            <w:r>
              <w:t>/s</w:t>
            </w:r>
          </w:p>
        </w:tc>
        <w:tc>
          <w:tcPr>
            <w:tcW w:w="6469" w:type="dxa"/>
          </w:tcPr>
          <w:p w14:paraId="114C2D5B" w14:textId="77777777" w:rsidR="00A80147" w:rsidRPr="00B60747" w:rsidRDefault="00A80147" w:rsidP="00F00ECE">
            <w:pPr>
              <w:pStyle w:val="ListParagraph"/>
              <w:spacing w:before="40" w:after="40"/>
              <w:ind w:left="714" w:hanging="357"/>
              <w:cnfStyle w:val="000000100000" w:firstRow="0" w:lastRow="0" w:firstColumn="0" w:lastColumn="0" w:oddVBand="0" w:evenVBand="0" w:oddHBand="1" w:evenHBand="0" w:firstRowFirstColumn="0" w:firstRowLastColumn="0" w:lastRowFirstColumn="0" w:lastRowLastColumn="0"/>
            </w:pPr>
          </w:p>
        </w:tc>
      </w:tr>
      <w:tr w:rsidR="00A80147" w:rsidRPr="00B60747" w14:paraId="7FFCBD6D"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D4FD0D" w14:textId="77777777" w:rsidR="00A80147" w:rsidRPr="00B60747" w:rsidRDefault="00A80147" w:rsidP="00F00ECE">
            <w:pPr>
              <w:spacing w:before="40" w:after="40"/>
            </w:pPr>
            <w:r>
              <w:t xml:space="preserve">Notes: </w:t>
            </w:r>
          </w:p>
        </w:tc>
      </w:tr>
    </w:tbl>
    <w:p w14:paraId="340CCAEE" w14:textId="4751BABA" w:rsidR="26E689D8" w:rsidRDefault="002B63BF">
      <w:r w:rsidRPr="00860AA6">
        <w:rPr>
          <w:i/>
          <w:iCs/>
          <w:color w:val="385623" w:themeColor="accent6" w:themeShade="80"/>
        </w:rPr>
        <w:t>[</w:t>
      </w:r>
      <w:r>
        <w:rPr>
          <w:i/>
          <w:iCs/>
          <w:color w:val="385623" w:themeColor="accent6" w:themeShade="80"/>
        </w:rPr>
        <w:t>Full details &amp; conditions required]</w:t>
      </w:r>
    </w:p>
    <w:p w14:paraId="6AF038E5" w14:textId="77777777" w:rsidR="00A80147" w:rsidRPr="00B60747" w:rsidRDefault="00A80147" w:rsidP="000B2C75"/>
    <w:p w14:paraId="1CC38CB3" w14:textId="77777777" w:rsidR="00A80147" w:rsidRPr="009E4E2D" w:rsidRDefault="00A80147" w:rsidP="009E4E2D"/>
    <w:p w14:paraId="14F96AE6" w14:textId="77777777" w:rsidR="00A80147" w:rsidRPr="009E4E2D" w:rsidRDefault="00A80147" w:rsidP="009E4E2D">
      <w:pPr>
        <w:sectPr w:rsidR="00A80147" w:rsidRPr="009E4E2D" w:rsidSect="00A80147">
          <w:pgSz w:w="11906" w:h="16838"/>
          <w:pgMar w:top="1440" w:right="1440" w:bottom="993" w:left="1440" w:header="708" w:footer="708" w:gutter="0"/>
          <w:cols w:space="708"/>
          <w:docGrid w:linePitch="360"/>
        </w:sectPr>
      </w:pPr>
    </w:p>
    <w:p w14:paraId="3F86B20D" w14:textId="6B01F102" w:rsidR="00A80147" w:rsidRDefault="00A80147" w:rsidP="00F00ECE">
      <w:pPr>
        <w:pStyle w:val="Heading1"/>
      </w:pPr>
      <w:bookmarkStart w:id="63" w:name="_Toc185258889"/>
      <w:bookmarkStart w:id="64" w:name="_Toc185424155"/>
      <w:r>
        <w:lastRenderedPageBreak/>
        <w:t>7.</w:t>
      </w:r>
      <w:r w:rsidR="00E30B7C">
        <w:t>0</w:t>
      </w:r>
      <w:r>
        <w:t xml:space="preserve"> Farm </w:t>
      </w:r>
      <w:r w:rsidR="003F2062">
        <w:t>m</w:t>
      </w:r>
      <w:r>
        <w:t>aps</w:t>
      </w:r>
      <w:bookmarkEnd w:id="63"/>
      <w:bookmarkEnd w:id="64"/>
    </w:p>
    <w:tbl>
      <w:tblPr>
        <w:tblStyle w:val="ListTable4-Accent1"/>
        <w:tblW w:w="9131" w:type="dxa"/>
        <w:tblLook w:val="04A0" w:firstRow="1" w:lastRow="0" w:firstColumn="1" w:lastColumn="0" w:noHBand="0" w:noVBand="1"/>
      </w:tblPr>
      <w:tblGrid>
        <w:gridCol w:w="5337"/>
        <w:gridCol w:w="1450"/>
        <w:gridCol w:w="2344"/>
      </w:tblGrid>
      <w:tr w:rsidR="00A80147" w14:paraId="4DFE27F4" w14:textId="77777777" w:rsidTr="00F00E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2D6974EA" w14:textId="77777777" w:rsidR="00A80147" w:rsidRPr="00994D95" w:rsidRDefault="00A80147" w:rsidP="00F00ECE">
            <w:pPr>
              <w:keepNext/>
              <w:spacing w:before="40" w:after="40"/>
              <w:rPr>
                <w:b w:val="0"/>
              </w:rPr>
            </w:pPr>
            <w:r>
              <w:t>Map</w:t>
            </w:r>
          </w:p>
        </w:tc>
        <w:tc>
          <w:tcPr>
            <w:tcW w:w="1450" w:type="dxa"/>
          </w:tcPr>
          <w:p w14:paraId="41B706D4" w14:textId="77777777" w:rsidR="00A80147" w:rsidRPr="00994D95" w:rsidRDefault="00A80147" w:rsidP="00F00ECE">
            <w:pPr>
              <w:keepNext/>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994D95">
              <w:t>Applicable (Yes or NA)</w:t>
            </w:r>
          </w:p>
        </w:tc>
        <w:tc>
          <w:tcPr>
            <w:tcW w:w="2344" w:type="dxa"/>
          </w:tcPr>
          <w:p w14:paraId="258DDA58" w14:textId="77777777" w:rsidR="00A80147" w:rsidRPr="00994D95" w:rsidRDefault="00A80147" w:rsidP="00F00ECE">
            <w:pPr>
              <w:keepNext/>
              <w:spacing w:before="40" w:after="40"/>
              <w:cnfStyle w:val="100000000000" w:firstRow="1" w:lastRow="0" w:firstColumn="0" w:lastColumn="0" w:oddVBand="0" w:evenVBand="0" w:oddHBand="0" w:evenHBand="0" w:firstRowFirstColumn="0" w:firstRowLastColumn="0" w:lastRowFirstColumn="0" w:lastRowLastColumn="0"/>
              <w:rPr>
                <w:b w:val="0"/>
              </w:rPr>
            </w:pPr>
            <w:r w:rsidRPr="00994D95">
              <w:t>Map (name or number)</w:t>
            </w:r>
          </w:p>
        </w:tc>
      </w:tr>
      <w:tr w:rsidR="00A80147" w14:paraId="097C1570"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4826B860" w14:textId="62BDCFAF" w:rsidR="00A80147" w:rsidRPr="00562620" w:rsidRDefault="00A80147" w:rsidP="00F00ECE">
            <w:pPr>
              <w:spacing w:before="40" w:after="40"/>
              <w:rPr>
                <w:sz w:val="20"/>
                <w:szCs w:val="20"/>
              </w:rPr>
            </w:pPr>
            <w:r w:rsidRPr="00562620">
              <w:rPr>
                <w:sz w:val="20"/>
                <w:szCs w:val="20"/>
              </w:rPr>
              <w:t>The property boundaries of the land being farmed</w:t>
            </w:r>
          </w:p>
        </w:tc>
        <w:tc>
          <w:tcPr>
            <w:tcW w:w="1450" w:type="dxa"/>
          </w:tcPr>
          <w:p w14:paraId="107C18EA" w14:textId="053B0FB5"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03D47AEA" w14:textId="3634089C"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02B69702"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0F85F5C4" w14:textId="30014DC2" w:rsidR="00A80147" w:rsidRPr="00562620" w:rsidRDefault="00A80147" w:rsidP="00F00ECE">
            <w:pPr>
              <w:spacing w:before="40" w:after="40"/>
              <w:rPr>
                <w:sz w:val="20"/>
                <w:szCs w:val="20"/>
              </w:rPr>
            </w:pPr>
            <w:r w:rsidRPr="00562620">
              <w:rPr>
                <w:sz w:val="20"/>
                <w:szCs w:val="20"/>
              </w:rPr>
              <w:t>The boundaries of the main land management units or land uses on the land being farmed</w:t>
            </w:r>
          </w:p>
        </w:tc>
        <w:tc>
          <w:tcPr>
            <w:tcW w:w="1450" w:type="dxa"/>
          </w:tcPr>
          <w:p w14:paraId="21322943" w14:textId="49708A2C"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1C65A6A4" w14:textId="45D64DB9"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6C34E2D6"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71D3AC06" w14:textId="4F9B80D2" w:rsidR="00A80147" w:rsidRPr="00562620" w:rsidRDefault="00A80147" w:rsidP="00F00ECE">
            <w:pPr>
              <w:spacing w:before="40" w:after="40"/>
              <w:rPr>
                <w:sz w:val="20"/>
                <w:szCs w:val="20"/>
              </w:rPr>
            </w:pPr>
            <w:r w:rsidRPr="00562620">
              <w:rPr>
                <w:sz w:val="20"/>
                <w:szCs w:val="20"/>
              </w:rPr>
              <w:t>The catchment and sub-catchment that the farm is within and a map showing the location of the farm within the sub catchment</w:t>
            </w:r>
          </w:p>
        </w:tc>
        <w:tc>
          <w:tcPr>
            <w:tcW w:w="1450" w:type="dxa"/>
          </w:tcPr>
          <w:p w14:paraId="607B5126" w14:textId="0AAB0708"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75E4F917" w14:textId="7D719D43"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48B7317D"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45AFE01D" w14:textId="64AF4979" w:rsidR="00A80147" w:rsidRPr="00562620" w:rsidRDefault="00A80147" w:rsidP="00F00ECE">
            <w:pPr>
              <w:spacing w:before="40" w:after="40"/>
              <w:rPr>
                <w:sz w:val="20"/>
                <w:szCs w:val="20"/>
              </w:rPr>
            </w:pPr>
            <w:r w:rsidRPr="00562620">
              <w:rPr>
                <w:sz w:val="20"/>
                <w:szCs w:val="20"/>
              </w:rPr>
              <w:t>Soil types and topography at 1:50,000 scale</w:t>
            </w:r>
          </w:p>
        </w:tc>
        <w:tc>
          <w:tcPr>
            <w:tcW w:w="1450" w:type="dxa"/>
          </w:tcPr>
          <w:p w14:paraId="07359C7E" w14:textId="5F5A7045"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2EC14D17" w14:textId="5E3982C4"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48EB1F23"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36F262D9" w14:textId="77777777" w:rsidR="00A80147" w:rsidRPr="00562620" w:rsidRDefault="00A80147" w:rsidP="00F00ECE">
            <w:pPr>
              <w:spacing w:before="40" w:after="40"/>
              <w:rPr>
                <w:sz w:val="20"/>
                <w:szCs w:val="20"/>
              </w:rPr>
            </w:pPr>
            <w:r w:rsidRPr="00562620">
              <w:rPr>
                <w:sz w:val="20"/>
                <w:szCs w:val="20"/>
              </w:rPr>
              <w:t xml:space="preserve">The location (and for named waterbodies, the names) of any permanently or intermittently flowing waterbodies on the property including; </w:t>
            </w:r>
          </w:p>
          <w:p w14:paraId="0BC701E4"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rivers, </w:t>
            </w:r>
          </w:p>
          <w:p w14:paraId="6CA0403F"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streams, </w:t>
            </w:r>
          </w:p>
          <w:p w14:paraId="5ACDA879"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drains, </w:t>
            </w:r>
          </w:p>
          <w:p w14:paraId="1EC4FFE7"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wetlands, </w:t>
            </w:r>
          </w:p>
          <w:p w14:paraId="069A0183"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lakes, and </w:t>
            </w:r>
          </w:p>
          <w:p w14:paraId="5D38A1BB"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springs, and </w:t>
            </w:r>
          </w:p>
          <w:p w14:paraId="60A1640A"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specifically identifying any waterbodies that meet the criteria for stock exclusion in the Regional Plan and/or Resource Management (Stock Exclusion) Regulations 2020</w:t>
            </w:r>
          </w:p>
        </w:tc>
        <w:tc>
          <w:tcPr>
            <w:tcW w:w="1450" w:type="dxa"/>
          </w:tcPr>
          <w:p w14:paraId="2A87BD0F" w14:textId="16CFB18F"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346CB1BB" w14:textId="2B91E374"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CC14910"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7F165123" w14:textId="77777777" w:rsidR="00A80147" w:rsidRPr="00562620" w:rsidRDefault="00A80147" w:rsidP="00F00ECE">
            <w:pPr>
              <w:spacing w:before="40" w:after="40"/>
              <w:rPr>
                <w:sz w:val="20"/>
                <w:szCs w:val="20"/>
              </w:rPr>
            </w:pPr>
            <w:r w:rsidRPr="00562620">
              <w:rPr>
                <w:sz w:val="20"/>
                <w:szCs w:val="20"/>
              </w:rPr>
              <w:t>The location of any site or river included in Schedules B, C, F1 and F3 of the Plan that is within, or adjacent to, the property</w:t>
            </w:r>
          </w:p>
        </w:tc>
        <w:tc>
          <w:tcPr>
            <w:tcW w:w="1450" w:type="dxa"/>
          </w:tcPr>
          <w:p w14:paraId="16339A3D" w14:textId="57168706"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54B0C6A3" w14:textId="38DB7B50"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7F5F02DA"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6C94FBAC" w14:textId="328BD455" w:rsidR="00A80147" w:rsidRPr="00562620" w:rsidRDefault="00A80147" w:rsidP="00F00ECE">
            <w:pPr>
              <w:spacing w:before="40" w:after="40"/>
              <w:rPr>
                <w:sz w:val="20"/>
                <w:szCs w:val="20"/>
              </w:rPr>
            </w:pPr>
            <w:r w:rsidRPr="00562620">
              <w:rPr>
                <w:sz w:val="20"/>
                <w:szCs w:val="20"/>
              </w:rPr>
              <w:t>The location of riparian vegetation and fences (or other stock proof barriers adjacent to water bodies)</w:t>
            </w:r>
          </w:p>
        </w:tc>
        <w:tc>
          <w:tcPr>
            <w:tcW w:w="1450" w:type="dxa"/>
          </w:tcPr>
          <w:p w14:paraId="2A87DB04" w14:textId="37D86E9B"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38E9E0BA" w14:textId="1646DEA7"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5EC3A677"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66CE844C" w14:textId="79526B05" w:rsidR="00A80147" w:rsidRPr="00562620" w:rsidRDefault="00A80147" w:rsidP="00F00ECE">
            <w:pPr>
              <w:spacing w:before="40" w:after="40"/>
              <w:rPr>
                <w:sz w:val="20"/>
                <w:szCs w:val="20"/>
              </w:rPr>
            </w:pPr>
            <w:r w:rsidRPr="00562620">
              <w:rPr>
                <w:sz w:val="20"/>
                <w:szCs w:val="20"/>
              </w:rPr>
              <w:t>The location of any stock crossing points or structures on any water bodies where stock have access</w:t>
            </w:r>
          </w:p>
        </w:tc>
        <w:tc>
          <w:tcPr>
            <w:tcW w:w="1450" w:type="dxa"/>
          </w:tcPr>
          <w:p w14:paraId="1BB65591" w14:textId="05642FD4"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3CFD5C1D" w14:textId="05180428"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51284DD9"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38AD7271" w14:textId="2FCC4631" w:rsidR="00A80147" w:rsidRPr="00562620" w:rsidRDefault="00A80147" w:rsidP="00F00ECE">
            <w:pPr>
              <w:spacing w:before="40" w:after="40"/>
              <w:rPr>
                <w:sz w:val="20"/>
                <w:szCs w:val="20"/>
              </w:rPr>
            </w:pPr>
            <w:r w:rsidRPr="00562620">
              <w:rPr>
                <w:sz w:val="20"/>
                <w:szCs w:val="20"/>
              </w:rPr>
              <w:t>The location of any critical source areas, and hotspots for contaminant loss to groundwater or surface water</w:t>
            </w:r>
          </w:p>
        </w:tc>
        <w:tc>
          <w:tcPr>
            <w:tcW w:w="1450" w:type="dxa"/>
          </w:tcPr>
          <w:p w14:paraId="710C295F" w14:textId="550C0E1F"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7A9C16EC" w14:textId="6F8B7B74"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6BE5072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26C208BD" w14:textId="6D1ABE88" w:rsidR="00A80147" w:rsidRPr="00562620" w:rsidRDefault="00A80147" w:rsidP="00F00ECE">
            <w:pPr>
              <w:spacing w:before="40" w:after="40"/>
              <w:rPr>
                <w:sz w:val="20"/>
                <w:szCs w:val="20"/>
              </w:rPr>
            </w:pPr>
            <w:r w:rsidRPr="00562620">
              <w:rPr>
                <w:sz w:val="20"/>
                <w:szCs w:val="20"/>
              </w:rPr>
              <w:t>The location of any surface and (where known) sub-surface drains</w:t>
            </w:r>
          </w:p>
        </w:tc>
        <w:tc>
          <w:tcPr>
            <w:tcW w:w="1450" w:type="dxa"/>
          </w:tcPr>
          <w:p w14:paraId="7CD60B0E" w14:textId="27F059AC"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3A731478" w14:textId="4A869434"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7CB4E012"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shd w:val="clear" w:color="auto" w:fill="FBE4D5" w:themeFill="accent2" w:themeFillTint="33"/>
          </w:tcPr>
          <w:p w14:paraId="3A308ADB" w14:textId="69417498" w:rsidR="00A80147" w:rsidRPr="00562620" w:rsidRDefault="00A80147" w:rsidP="00F00ECE">
            <w:pPr>
              <w:spacing w:before="40" w:after="40"/>
              <w:rPr>
                <w:sz w:val="20"/>
                <w:szCs w:val="20"/>
              </w:rPr>
            </w:pPr>
            <w:r w:rsidRPr="00562620">
              <w:rPr>
                <w:sz w:val="20"/>
                <w:szCs w:val="20"/>
              </w:rPr>
              <w:t xml:space="preserve">The location(s) of the actions and practices that will be adopted to ensure the effective management of contaminant loss on the farm </w:t>
            </w:r>
            <w:r w:rsidR="00B241A0" w:rsidRPr="00B241A0">
              <w:rPr>
                <w:color w:val="FF0000"/>
                <w:sz w:val="20"/>
                <w:szCs w:val="20"/>
              </w:rPr>
              <w:t>[Required to be completed by a certifier]</w:t>
            </w:r>
          </w:p>
        </w:tc>
        <w:tc>
          <w:tcPr>
            <w:tcW w:w="1450" w:type="dxa"/>
            <w:shd w:val="clear" w:color="auto" w:fill="FBE4D5" w:themeFill="accent2" w:themeFillTint="33"/>
          </w:tcPr>
          <w:p w14:paraId="734BC108" w14:textId="6424B2AC"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shd w:val="clear" w:color="auto" w:fill="FBE4D5" w:themeFill="accent2" w:themeFillTint="33"/>
          </w:tcPr>
          <w:p w14:paraId="3C394911" w14:textId="4AACD999"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4AD697F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42051D02" w14:textId="77777777" w:rsidR="00A80147" w:rsidRPr="00562620" w:rsidRDefault="00A80147" w:rsidP="00F00ECE">
            <w:pPr>
              <w:spacing w:before="40" w:after="40"/>
              <w:rPr>
                <w:sz w:val="20"/>
                <w:szCs w:val="20"/>
              </w:rPr>
            </w:pPr>
            <w:r w:rsidRPr="00562620">
              <w:rPr>
                <w:sz w:val="20"/>
                <w:szCs w:val="20"/>
              </w:rPr>
              <w:t xml:space="preserve">Any other feature or characteristic of the land necessary to assess the risk factors set out in Tables 1 to 3; </w:t>
            </w:r>
          </w:p>
          <w:p w14:paraId="5936A2FA"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Effluent applications including liquids and solids</w:t>
            </w:r>
          </w:p>
          <w:p w14:paraId="20173514"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 xml:space="preserve">Animal types </w:t>
            </w:r>
          </w:p>
          <w:p w14:paraId="355BF517"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 xml:space="preserve">Erosion/sediment issues </w:t>
            </w:r>
          </w:p>
          <w:p w14:paraId="6FAFA515" w14:textId="2AE16108" w:rsidR="00A80147" w:rsidRPr="00562620" w:rsidRDefault="00A80147" w:rsidP="00F00ECE">
            <w:pPr>
              <w:pStyle w:val="ListParagraph"/>
              <w:numPr>
                <w:ilvl w:val="0"/>
                <w:numId w:val="3"/>
              </w:numPr>
              <w:spacing w:before="40" w:after="40"/>
              <w:rPr>
                <w:sz w:val="20"/>
                <w:szCs w:val="20"/>
              </w:rPr>
            </w:pPr>
            <w:r w:rsidRPr="00562620">
              <w:rPr>
                <w:sz w:val="20"/>
                <w:szCs w:val="20"/>
              </w:rPr>
              <w:t>Cropping areas</w:t>
            </w:r>
          </w:p>
        </w:tc>
        <w:tc>
          <w:tcPr>
            <w:tcW w:w="1450" w:type="dxa"/>
          </w:tcPr>
          <w:p w14:paraId="405D11F6" w14:textId="3E53F333"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4D86E39B" w14:textId="6EE7667E"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25908C5D" w14:textId="77777777" w:rsidR="00A80147" w:rsidRDefault="00A80147" w:rsidP="00A80147">
      <w:pPr>
        <w:rPr>
          <w:rFonts w:asciiTheme="majorHAnsi" w:eastAsiaTheme="majorEastAsia" w:hAnsiTheme="majorHAnsi" w:cstheme="majorBidi"/>
          <w:color w:val="2F5496" w:themeColor="accent1" w:themeShade="BF"/>
          <w:sz w:val="26"/>
          <w:szCs w:val="26"/>
        </w:rPr>
      </w:pPr>
      <w:r>
        <w:br w:type="page"/>
      </w:r>
    </w:p>
    <w:p w14:paraId="5A461DE5" w14:textId="780CD276" w:rsidR="00AE4042" w:rsidRDefault="00E30B7C" w:rsidP="00AE4042">
      <w:pPr>
        <w:pStyle w:val="Heading2"/>
      </w:pPr>
      <w:bookmarkStart w:id="65" w:name="_Toc185424156"/>
      <w:r>
        <w:lastRenderedPageBreak/>
        <w:t xml:space="preserve">7.1 </w:t>
      </w:r>
      <w:r w:rsidR="00AE4042">
        <w:t xml:space="preserve">Farm </w:t>
      </w:r>
      <w:r w:rsidR="003F2062">
        <w:t>m</w:t>
      </w:r>
      <w:r w:rsidR="00AE4042">
        <w:t xml:space="preserve">ap – </w:t>
      </w:r>
      <w:r w:rsidR="003F2062">
        <w:t>Sub-catchment</w:t>
      </w:r>
      <w:bookmarkEnd w:id="65"/>
    </w:p>
    <w:p w14:paraId="581EEE78" w14:textId="77777777" w:rsidR="009E4E2D" w:rsidRPr="009E4E2D" w:rsidRDefault="009E4E2D" w:rsidP="000B2C75"/>
    <w:p w14:paraId="4EF5BBE6" w14:textId="77777777" w:rsidR="00AE4042" w:rsidRPr="009E4E2D" w:rsidRDefault="00AE4042" w:rsidP="009E4E2D"/>
    <w:p w14:paraId="50B819DA" w14:textId="77777777"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44363B00" w14:textId="11DBA9BE" w:rsidR="00AE4042" w:rsidRDefault="003F2062" w:rsidP="00AE4042">
      <w:pPr>
        <w:pStyle w:val="Heading2"/>
      </w:pPr>
      <w:bookmarkStart w:id="66" w:name="_Toc185424157"/>
      <w:r>
        <w:lastRenderedPageBreak/>
        <w:t xml:space="preserve">7.2 </w:t>
      </w:r>
      <w:r w:rsidR="00AE4042">
        <w:t xml:space="preserve">Farm </w:t>
      </w:r>
      <w:r>
        <w:t>m</w:t>
      </w:r>
      <w:r w:rsidR="00AE4042">
        <w:t>ap – S</w:t>
      </w:r>
      <w:r>
        <w:t>oils</w:t>
      </w:r>
      <w:bookmarkEnd w:id="66"/>
    </w:p>
    <w:p w14:paraId="7E4420BC" w14:textId="77777777" w:rsidR="009E4E2D" w:rsidRPr="009E4E2D" w:rsidRDefault="009E4E2D" w:rsidP="009E4E2D"/>
    <w:p w14:paraId="6F823DAC" w14:textId="77777777" w:rsidR="00AE4042" w:rsidRPr="009E4E2D" w:rsidRDefault="00AE4042" w:rsidP="009E4E2D"/>
    <w:p w14:paraId="31D414B9" w14:textId="77777777"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7284E50B" w14:textId="7ACB7BAA" w:rsidR="00AE4042" w:rsidRDefault="003F2062" w:rsidP="00AE4042">
      <w:pPr>
        <w:pStyle w:val="Heading2"/>
      </w:pPr>
      <w:bookmarkStart w:id="67" w:name="_Toc185424158"/>
      <w:r>
        <w:lastRenderedPageBreak/>
        <w:t xml:space="preserve">7.3 </w:t>
      </w:r>
      <w:r w:rsidR="00AE4042">
        <w:t xml:space="preserve">Farm </w:t>
      </w:r>
      <w:r>
        <w:t xml:space="preserve">maps </w:t>
      </w:r>
      <w:r w:rsidR="00DB1F17">
        <w:t>–</w:t>
      </w:r>
      <w:r>
        <w:t xml:space="preserve"> </w:t>
      </w:r>
      <w:r w:rsidR="00DB1F17">
        <w:t>Waterways and sites of significance</w:t>
      </w:r>
      <w:bookmarkEnd w:id="67"/>
    </w:p>
    <w:p w14:paraId="4CFC2F70" w14:textId="77777777" w:rsidR="009E4E2D" w:rsidRPr="009E4E2D" w:rsidRDefault="009E4E2D" w:rsidP="009E4E2D"/>
    <w:p w14:paraId="6F53D70C" w14:textId="77777777" w:rsidR="00AE4042" w:rsidRDefault="00AE4042" w:rsidP="00AE4042"/>
    <w:p w14:paraId="513F6279" w14:textId="77777777" w:rsidR="00AE4042" w:rsidRDefault="00AE4042" w:rsidP="00AE4042">
      <w:pPr>
        <w:pStyle w:val="Heading2"/>
        <w:sectPr w:rsidR="00AE4042" w:rsidSect="00F00ECE">
          <w:pgSz w:w="11906" w:h="16838"/>
          <w:pgMar w:top="1440" w:right="992" w:bottom="1440" w:left="1440" w:header="709" w:footer="709" w:gutter="0"/>
          <w:cols w:space="708"/>
          <w:docGrid w:linePitch="360"/>
        </w:sectPr>
      </w:pPr>
    </w:p>
    <w:p w14:paraId="07B18E3B" w14:textId="21D5E161" w:rsidR="00AE4042" w:rsidRDefault="00DB1F17" w:rsidP="00AE4042">
      <w:pPr>
        <w:pStyle w:val="Heading2"/>
      </w:pPr>
      <w:bookmarkStart w:id="68" w:name="_Toc185424159"/>
      <w:r>
        <w:lastRenderedPageBreak/>
        <w:t>7.4</w:t>
      </w:r>
      <w:r w:rsidR="00AE4042">
        <w:t xml:space="preserve"> Farm </w:t>
      </w:r>
      <w:r>
        <w:t>m</w:t>
      </w:r>
      <w:r w:rsidR="00AE4042">
        <w:t>ap –Waterway</w:t>
      </w:r>
      <w:r>
        <w:t xml:space="preserve"> types and crossings</w:t>
      </w:r>
      <w:bookmarkEnd w:id="68"/>
      <w:r w:rsidR="00AE4042">
        <w:t xml:space="preserve"> </w:t>
      </w:r>
    </w:p>
    <w:p w14:paraId="0E3FDB39" w14:textId="77777777" w:rsidR="009E4E2D" w:rsidRPr="009E4E2D" w:rsidRDefault="009E4E2D" w:rsidP="009E4E2D"/>
    <w:p w14:paraId="6275AD6F" w14:textId="77777777" w:rsidR="00AE4042" w:rsidRPr="009E4E2D" w:rsidRDefault="00AE4042" w:rsidP="009E4E2D"/>
    <w:p w14:paraId="41AA31D8" w14:textId="5F9E998D" w:rsidR="00F371DB" w:rsidRPr="009E4E2D" w:rsidRDefault="00F371DB" w:rsidP="009E4E2D">
      <w:pPr>
        <w:sectPr w:rsidR="00F371DB" w:rsidRPr="009E4E2D" w:rsidSect="00F00ECE">
          <w:pgSz w:w="11906" w:h="16838" w:code="9"/>
          <w:pgMar w:top="1440" w:right="1440" w:bottom="992" w:left="1440" w:header="709" w:footer="709" w:gutter="0"/>
          <w:cols w:space="708"/>
          <w:docGrid w:linePitch="360"/>
        </w:sectPr>
      </w:pPr>
    </w:p>
    <w:p w14:paraId="59EBC887" w14:textId="708DA055" w:rsidR="00AE4042" w:rsidRDefault="00DB1F17" w:rsidP="00AE4042">
      <w:pPr>
        <w:pStyle w:val="Heading2"/>
      </w:pPr>
      <w:bookmarkStart w:id="69" w:name="_Toc185424160"/>
      <w:r>
        <w:lastRenderedPageBreak/>
        <w:t xml:space="preserve">7.5 </w:t>
      </w:r>
      <w:r w:rsidR="00AE4042">
        <w:t xml:space="preserve">Farm </w:t>
      </w:r>
      <w:r>
        <w:t>m</w:t>
      </w:r>
      <w:r w:rsidR="00AE4042">
        <w:t>ap –</w:t>
      </w:r>
      <w:r>
        <w:t>Riparian planting</w:t>
      </w:r>
      <w:bookmarkEnd w:id="69"/>
    </w:p>
    <w:p w14:paraId="4ABB6945" w14:textId="77777777" w:rsidR="009E4E2D" w:rsidRPr="009E4E2D" w:rsidRDefault="009E4E2D" w:rsidP="009E4E2D"/>
    <w:p w14:paraId="44071ADE" w14:textId="77777777" w:rsidR="00F371DB" w:rsidRPr="009E4E2D" w:rsidRDefault="00F371DB" w:rsidP="009E4E2D"/>
    <w:p w14:paraId="6EA65619" w14:textId="4578BD68"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5A8A0354" w14:textId="0E78A843" w:rsidR="00AE4042" w:rsidRDefault="00AE4042" w:rsidP="00CA5BF0">
      <w:pPr>
        <w:pStyle w:val="Heading2"/>
        <w:numPr>
          <w:ilvl w:val="1"/>
          <w:numId w:val="5"/>
        </w:numPr>
      </w:pPr>
      <w:bookmarkStart w:id="70" w:name="_Toc185424161"/>
      <w:r>
        <w:lastRenderedPageBreak/>
        <w:t xml:space="preserve">Farm </w:t>
      </w:r>
      <w:r w:rsidR="000F4A61">
        <w:t>m</w:t>
      </w:r>
      <w:r>
        <w:t>ap –</w:t>
      </w:r>
      <w:r w:rsidR="314A1614">
        <w:t>C</w:t>
      </w:r>
      <w:r w:rsidR="000F4A61">
        <w:t xml:space="preserve">ritical source </w:t>
      </w:r>
      <w:r w:rsidR="002879A4">
        <w:t>areas</w:t>
      </w:r>
      <w:bookmarkEnd w:id="70"/>
    </w:p>
    <w:p w14:paraId="473DB63C" w14:textId="77777777" w:rsidR="009E4E2D" w:rsidRPr="009E4E2D" w:rsidRDefault="009E4E2D" w:rsidP="009E4E2D"/>
    <w:p w14:paraId="6CC1A4F0" w14:textId="77777777" w:rsidR="000F4A61" w:rsidRPr="009E4E2D" w:rsidRDefault="000F4A61" w:rsidP="009E4E2D"/>
    <w:p w14:paraId="7BAE857A" w14:textId="77777777" w:rsidR="00AE4042" w:rsidRPr="009E4E2D" w:rsidRDefault="00AE4042" w:rsidP="009E4E2D">
      <w:pPr>
        <w:sectPr w:rsidR="00AE4042" w:rsidRPr="009E4E2D" w:rsidSect="00F00ECE">
          <w:pgSz w:w="11906" w:h="16838"/>
          <w:pgMar w:top="1440" w:right="1440" w:bottom="992" w:left="1440" w:header="709" w:footer="709" w:gutter="0"/>
          <w:cols w:space="708"/>
          <w:docGrid w:linePitch="360"/>
        </w:sectPr>
      </w:pPr>
    </w:p>
    <w:p w14:paraId="73CDED07" w14:textId="7B987198" w:rsidR="00463886" w:rsidRDefault="00463886" w:rsidP="00463886">
      <w:pPr>
        <w:pStyle w:val="Heading2"/>
      </w:pPr>
      <w:bookmarkStart w:id="71" w:name="_Toc185424162"/>
      <w:r>
        <w:lastRenderedPageBreak/>
        <w:t xml:space="preserve">7.7 </w:t>
      </w:r>
      <w:bookmarkStart w:id="72" w:name="_Toc185258896"/>
      <w:r>
        <w:t xml:space="preserve">Farm </w:t>
      </w:r>
      <w:r w:rsidR="00E7075C">
        <w:t>m</w:t>
      </w:r>
      <w:r>
        <w:t>ap – Infrastructure</w:t>
      </w:r>
      <w:bookmarkEnd w:id="71"/>
      <w:bookmarkEnd w:id="72"/>
    </w:p>
    <w:p w14:paraId="5B2952AD" w14:textId="77777777" w:rsidR="009E4E2D" w:rsidRPr="009E4E2D" w:rsidRDefault="009E4E2D" w:rsidP="009E4E2D"/>
    <w:p w14:paraId="3E0B18DC" w14:textId="77777777" w:rsidR="00463886" w:rsidRPr="009E4E2D" w:rsidRDefault="00463886" w:rsidP="009E4E2D"/>
    <w:p w14:paraId="4AC57861" w14:textId="04AB23D1" w:rsidR="00463886" w:rsidRPr="009E4E2D" w:rsidRDefault="00463886" w:rsidP="009E4E2D">
      <w:pPr>
        <w:sectPr w:rsidR="00463886" w:rsidRPr="009E4E2D" w:rsidSect="00F00ECE">
          <w:pgSz w:w="11906" w:h="16838"/>
          <w:pgMar w:top="1440" w:right="1440" w:bottom="992" w:left="1440" w:header="709" w:footer="709" w:gutter="0"/>
          <w:cols w:space="708"/>
          <w:docGrid w:linePitch="360"/>
        </w:sectPr>
      </w:pPr>
    </w:p>
    <w:p w14:paraId="6D39D5FB" w14:textId="0A0C1A04" w:rsidR="004C2E58" w:rsidRDefault="004C2E58" w:rsidP="009E4E2D">
      <w:pPr>
        <w:pStyle w:val="Heading1"/>
      </w:pPr>
      <w:bookmarkStart w:id="73" w:name="_Toc185258897"/>
      <w:bookmarkStart w:id="74" w:name="_Toc185424163"/>
      <w:r>
        <w:lastRenderedPageBreak/>
        <w:t>8.</w:t>
      </w:r>
      <w:r w:rsidR="008219CD">
        <w:t>0</w:t>
      </w:r>
      <w:r>
        <w:t xml:space="preserve"> Appendix A – Dairy Farm Mitigations/Good Management Practices (GMPs)</w:t>
      </w:r>
      <w:bookmarkEnd w:id="73"/>
      <w:bookmarkEnd w:id="74"/>
    </w:p>
    <w:tbl>
      <w:tblPr>
        <w:tblStyle w:val="ListTable3-Accent1"/>
        <w:tblW w:w="9016" w:type="dxa"/>
        <w:tblLook w:val="04A0" w:firstRow="1" w:lastRow="0" w:firstColumn="1" w:lastColumn="0" w:noHBand="0" w:noVBand="1"/>
      </w:tblPr>
      <w:tblGrid>
        <w:gridCol w:w="2352"/>
        <w:gridCol w:w="6664"/>
      </w:tblGrid>
      <w:tr w:rsidR="004C2E58" w14:paraId="4F99569A" w14:textId="77777777" w:rsidTr="00CD7AC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74" w:type="dxa"/>
          </w:tcPr>
          <w:p w14:paraId="5DC1015E" w14:textId="77777777" w:rsidR="004C2E58" w:rsidRPr="00D5705A" w:rsidRDefault="004C2E58" w:rsidP="004922C3">
            <w:pPr>
              <w:keepNext/>
              <w:spacing w:before="40" w:after="40"/>
              <w:jc w:val="center"/>
            </w:pPr>
            <w:r w:rsidRPr="00D5705A">
              <w:t>Risk</w:t>
            </w:r>
          </w:p>
        </w:tc>
        <w:tc>
          <w:tcPr>
            <w:tcW w:w="6842" w:type="dxa"/>
          </w:tcPr>
          <w:p w14:paraId="505E6018" w14:textId="77777777" w:rsidR="004C2E58" w:rsidRPr="00D5705A" w:rsidRDefault="004C2E58" w:rsidP="004922C3">
            <w:pPr>
              <w:keepNext/>
              <w:spacing w:before="40" w:after="40"/>
              <w:jc w:val="center"/>
              <w:cnfStyle w:val="100000000000" w:firstRow="1" w:lastRow="0" w:firstColumn="0" w:lastColumn="0" w:oddVBand="0" w:evenVBand="0" w:oddHBand="0" w:evenHBand="0" w:firstRowFirstColumn="0" w:firstRowLastColumn="0" w:lastRowFirstColumn="0" w:lastRowLastColumn="0"/>
            </w:pPr>
            <w:r>
              <w:t>Mitigation/</w:t>
            </w:r>
            <w:r w:rsidRPr="00D5705A">
              <w:t>GMP</w:t>
            </w:r>
          </w:p>
        </w:tc>
      </w:tr>
      <w:tr w:rsidR="004C2E58" w14:paraId="538BD08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89C42A3" w14:textId="77777777" w:rsidR="004C2E58" w:rsidRDefault="004C2E58" w:rsidP="004922C3">
            <w:pPr>
              <w:spacing w:before="40" w:after="40"/>
            </w:pPr>
            <w:r>
              <w:t>S</w:t>
            </w:r>
            <w:r w:rsidRPr="004B7405">
              <w:t>oil structure degradation, including erosion through run-off, and wind blow.</w:t>
            </w:r>
            <w:r>
              <w:t xml:space="preserve"> Soil compaction, e.g., pugging</w:t>
            </w:r>
          </w:p>
        </w:tc>
        <w:tc>
          <w:tcPr>
            <w:tcW w:w="6842" w:type="dxa"/>
          </w:tcPr>
          <w:p w14:paraId="58B28457" w14:textId="77777777"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r w:rsidR="004C2E58" w14:paraId="7E4F840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5CC8DFC" w14:textId="77777777" w:rsidR="004C2E58" w:rsidRDefault="004C2E58" w:rsidP="004922C3">
            <w:pPr>
              <w:spacing w:before="40" w:after="40"/>
            </w:pPr>
            <w:r>
              <w:t>Nutrient contamination to waterways</w:t>
            </w:r>
          </w:p>
        </w:tc>
        <w:tc>
          <w:tcPr>
            <w:tcW w:w="6842" w:type="dxa"/>
          </w:tcPr>
          <w:p w14:paraId="44C6163A"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68688ED3"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B894CB9" w14:textId="77777777" w:rsidR="004C2E58" w:rsidRDefault="004C2E58" w:rsidP="004922C3">
            <w:pPr>
              <w:spacing w:before="40" w:after="40"/>
            </w:pPr>
            <w:r>
              <w:t>Nutrient loss</w:t>
            </w:r>
          </w:p>
        </w:tc>
        <w:tc>
          <w:tcPr>
            <w:tcW w:w="6842" w:type="dxa"/>
          </w:tcPr>
          <w:p w14:paraId="5E5E72D7"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36424878"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0E3C2400" w14:textId="77777777" w:rsidR="004C2E58" w:rsidRDefault="004C2E58" w:rsidP="004922C3">
            <w:pPr>
              <w:spacing w:before="40" w:after="40"/>
            </w:pPr>
            <w:r>
              <w:t>Nutrient loss</w:t>
            </w:r>
          </w:p>
        </w:tc>
        <w:tc>
          <w:tcPr>
            <w:tcW w:w="6842" w:type="dxa"/>
          </w:tcPr>
          <w:p w14:paraId="1513DE42"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29FDD1A5"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27E2E9CE" w14:textId="77777777" w:rsidR="004C2E58" w:rsidRDefault="004C2E58" w:rsidP="004922C3">
            <w:pPr>
              <w:spacing w:before="40" w:after="40"/>
            </w:pPr>
            <w:r>
              <w:t>Nutrient loss</w:t>
            </w:r>
          </w:p>
        </w:tc>
        <w:tc>
          <w:tcPr>
            <w:tcW w:w="6842" w:type="dxa"/>
          </w:tcPr>
          <w:p w14:paraId="20E91CAD" w14:textId="77777777"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r w:rsidR="004C2E58" w14:paraId="2725A034"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096074A5" w14:textId="77777777" w:rsidR="004C2E58" w:rsidRDefault="004C2E58" w:rsidP="004922C3">
            <w:pPr>
              <w:spacing w:before="40" w:after="40"/>
            </w:pPr>
            <w:r>
              <w:t>Nutrient loss</w:t>
            </w:r>
          </w:p>
        </w:tc>
        <w:tc>
          <w:tcPr>
            <w:tcW w:w="6842" w:type="dxa"/>
          </w:tcPr>
          <w:p w14:paraId="58393EA8"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04349152"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697FB751" w14:textId="77777777" w:rsidR="004C2E58" w:rsidRDefault="004C2E58" w:rsidP="004922C3">
            <w:pPr>
              <w:spacing w:before="40" w:after="40"/>
            </w:pPr>
            <w:r>
              <w:t>Nutrient loss</w:t>
            </w:r>
          </w:p>
        </w:tc>
        <w:tc>
          <w:tcPr>
            <w:tcW w:w="6842" w:type="dxa"/>
          </w:tcPr>
          <w:p w14:paraId="532316F5"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7B79268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6FB7A1DF" w14:textId="77777777" w:rsidR="004C2E58" w:rsidRDefault="004C2E58" w:rsidP="004922C3">
            <w:pPr>
              <w:spacing w:before="40" w:after="40"/>
            </w:pPr>
            <w:r>
              <w:t>Nutrient loss</w:t>
            </w:r>
          </w:p>
        </w:tc>
        <w:tc>
          <w:tcPr>
            <w:tcW w:w="6842" w:type="dxa"/>
          </w:tcPr>
          <w:p w14:paraId="1677580A"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426E36BA"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71C84ABB" w14:textId="77777777" w:rsidR="004C2E58" w:rsidRDefault="004C2E58" w:rsidP="004922C3">
            <w:pPr>
              <w:spacing w:before="40" w:after="40"/>
            </w:pPr>
            <w:r>
              <w:t>Nutrient loss</w:t>
            </w:r>
          </w:p>
        </w:tc>
        <w:tc>
          <w:tcPr>
            <w:tcW w:w="6842" w:type="dxa"/>
          </w:tcPr>
          <w:p w14:paraId="1A0EBCD0"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00647452"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19365C22" w14:textId="77777777" w:rsidR="004C2E58" w:rsidRDefault="004C2E58" w:rsidP="004922C3">
            <w:pPr>
              <w:spacing w:before="40" w:after="40"/>
            </w:pPr>
            <w:r>
              <w:t>Soil damage/compaction.</w:t>
            </w:r>
          </w:p>
          <w:p w14:paraId="557940AB" w14:textId="77777777" w:rsidR="004C2E58" w:rsidRDefault="004C2E58" w:rsidP="004922C3">
            <w:pPr>
              <w:spacing w:before="40" w:after="40"/>
            </w:pPr>
            <w:r>
              <w:t xml:space="preserve">Nutrient, sediment, </w:t>
            </w:r>
            <w:proofErr w:type="spellStart"/>
            <w:r>
              <w:t>e.coli</w:t>
            </w:r>
            <w:proofErr w:type="spellEnd"/>
            <w:r>
              <w:t xml:space="preserve"> loss</w:t>
            </w:r>
          </w:p>
        </w:tc>
        <w:tc>
          <w:tcPr>
            <w:tcW w:w="6842" w:type="dxa"/>
          </w:tcPr>
          <w:p w14:paraId="2E11EAAB"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18B0224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28CF2B3B" w14:textId="77777777" w:rsidR="004C2E58" w:rsidRDefault="004C2E58" w:rsidP="004922C3">
            <w:pPr>
              <w:spacing w:before="40" w:after="40"/>
            </w:pPr>
            <w:r>
              <w:t xml:space="preserve">Nutrient, sediment, </w:t>
            </w:r>
            <w:proofErr w:type="spellStart"/>
            <w:r>
              <w:t>e.coli</w:t>
            </w:r>
            <w:proofErr w:type="spellEnd"/>
            <w:r>
              <w:t xml:space="preserve"> loss</w:t>
            </w:r>
          </w:p>
        </w:tc>
        <w:tc>
          <w:tcPr>
            <w:tcW w:w="6842" w:type="dxa"/>
          </w:tcPr>
          <w:p w14:paraId="480F9411"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08E0DF5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8209A72" w14:textId="77777777" w:rsidR="004C2E58" w:rsidRDefault="004C2E58" w:rsidP="004922C3">
            <w:pPr>
              <w:spacing w:before="40" w:after="40"/>
            </w:pPr>
            <w:r>
              <w:t>Nutrient loss</w:t>
            </w:r>
          </w:p>
        </w:tc>
        <w:tc>
          <w:tcPr>
            <w:tcW w:w="6842" w:type="dxa"/>
          </w:tcPr>
          <w:p w14:paraId="20D790F6"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1CD1F3AA"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5E512BA" w14:textId="77777777" w:rsidR="004C2E58" w:rsidRDefault="004C2E58" w:rsidP="004922C3">
            <w:pPr>
              <w:spacing w:before="40" w:after="40"/>
            </w:pPr>
            <w:r>
              <w:t>Rubbish</w:t>
            </w:r>
          </w:p>
        </w:tc>
        <w:tc>
          <w:tcPr>
            <w:tcW w:w="6842" w:type="dxa"/>
          </w:tcPr>
          <w:p w14:paraId="624C1BC3"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1F8864A3"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D7D82D8" w14:textId="77777777" w:rsidR="004C2E58" w:rsidRDefault="004C2E58" w:rsidP="004922C3">
            <w:pPr>
              <w:spacing w:before="40" w:after="40"/>
            </w:pPr>
            <w:r>
              <w:t>Contaminant loss to waterways</w:t>
            </w:r>
          </w:p>
        </w:tc>
        <w:tc>
          <w:tcPr>
            <w:tcW w:w="6842" w:type="dxa"/>
          </w:tcPr>
          <w:p w14:paraId="2D047850"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2FA288B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E89974F" w14:textId="77777777" w:rsidR="004C2E58" w:rsidRDefault="004C2E58" w:rsidP="004922C3">
            <w:pPr>
              <w:spacing w:before="40" w:after="40"/>
            </w:pPr>
            <w:r>
              <w:t>Contaminant loss</w:t>
            </w:r>
          </w:p>
        </w:tc>
        <w:tc>
          <w:tcPr>
            <w:tcW w:w="6842" w:type="dxa"/>
          </w:tcPr>
          <w:p w14:paraId="0309F256" w14:textId="63368782"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bl>
    <w:p w14:paraId="6E29CEA5" w14:textId="25AD7271" w:rsidR="004C2E58" w:rsidRDefault="004C2E58" w:rsidP="008219CD">
      <w:pPr>
        <w:pStyle w:val="Heading1"/>
      </w:pPr>
      <w:r>
        <w:br w:type="page"/>
      </w:r>
      <w:bookmarkStart w:id="75" w:name="_Toc185258898"/>
      <w:bookmarkStart w:id="76" w:name="_Toc185424164"/>
      <w:r w:rsidR="008219CD">
        <w:lastRenderedPageBreak/>
        <w:t xml:space="preserve">9.0 </w:t>
      </w:r>
      <w:r w:rsidRPr="00DC6401">
        <w:t>Soil Nutrient Risk Table</w:t>
      </w:r>
      <w:bookmarkEnd w:id="75"/>
      <w:bookmarkEnd w:id="76"/>
    </w:p>
    <w:p w14:paraId="7CD23A95" w14:textId="281E71DF" w:rsidR="004F3AF0" w:rsidRPr="004F3AF0" w:rsidRDefault="004F3AF0" w:rsidP="004F3AF0">
      <w:r>
        <w:t xml:space="preserve">Identifying and understanding soil type’s and their limitation is important, these </w:t>
      </w:r>
      <w:r w:rsidRPr="000647B9">
        <w:t>should be accounted for when making land management decisions.</w:t>
      </w:r>
    </w:p>
    <w:tbl>
      <w:tblPr>
        <w:tblStyle w:val="GridTable4-Accent1"/>
        <w:tblpPr w:leftFromText="181" w:rightFromText="181" w:vertAnchor="text" w:horzAnchor="page" w:tblpX="438" w:tblpY="1"/>
        <w:tblOverlap w:val="never"/>
        <w:tblW w:w="11199" w:type="dxa"/>
        <w:tblLook w:val="06A0" w:firstRow="1" w:lastRow="0" w:firstColumn="1" w:lastColumn="0" w:noHBand="1" w:noVBand="1"/>
      </w:tblPr>
      <w:tblGrid>
        <w:gridCol w:w="1701"/>
        <w:gridCol w:w="1501"/>
        <w:gridCol w:w="909"/>
        <w:gridCol w:w="2613"/>
        <w:gridCol w:w="1781"/>
        <w:gridCol w:w="2694"/>
      </w:tblGrid>
      <w:tr w:rsidR="004C2E58" w:rsidRPr="00F268D4" w14:paraId="2BC2E614" w14:textId="77777777" w:rsidTr="000B2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E97D30" w14:textId="77777777" w:rsidR="004C2E58" w:rsidRDefault="004C2E58" w:rsidP="004F3AF0">
            <w:pPr>
              <w:keepNext/>
              <w:spacing w:before="40" w:after="40" w:line="259" w:lineRule="auto"/>
              <w:rPr>
                <w:b w:val="0"/>
                <w:sz w:val="18"/>
                <w:szCs w:val="18"/>
              </w:rPr>
            </w:pPr>
            <w:r w:rsidRPr="00C864FA">
              <w:rPr>
                <w:sz w:val="18"/>
                <w:szCs w:val="18"/>
              </w:rPr>
              <w:t>Soil Sibling</w:t>
            </w:r>
          </w:p>
          <w:p w14:paraId="1C746DFC" w14:textId="77777777" w:rsidR="004C2E58" w:rsidRPr="00C864FA" w:rsidRDefault="004C2E58" w:rsidP="004F3AF0">
            <w:pPr>
              <w:keepNext/>
              <w:spacing w:before="40" w:after="40" w:line="259" w:lineRule="auto"/>
              <w:rPr>
                <w:sz w:val="18"/>
                <w:szCs w:val="18"/>
              </w:rPr>
            </w:pPr>
            <w:r>
              <w:rPr>
                <w:b w:val="0"/>
                <w:sz w:val="18"/>
                <w:szCs w:val="18"/>
              </w:rPr>
              <w:t>[Soil map colour]</w:t>
            </w:r>
          </w:p>
        </w:tc>
        <w:tc>
          <w:tcPr>
            <w:tcW w:w="1501" w:type="dxa"/>
          </w:tcPr>
          <w:p w14:paraId="39AC2454"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Common Names</w:t>
            </w:r>
          </w:p>
        </w:tc>
        <w:tc>
          <w:tcPr>
            <w:tcW w:w="909" w:type="dxa"/>
          </w:tcPr>
          <w:p w14:paraId="1BFA84CF"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LMU’s</w:t>
            </w:r>
          </w:p>
        </w:tc>
        <w:tc>
          <w:tcPr>
            <w:tcW w:w="2613" w:type="dxa"/>
          </w:tcPr>
          <w:p w14:paraId="74C5A7F4"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Drainage Class</w:t>
            </w:r>
          </w:p>
        </w:tc>
        <w:tc>
          <w:tcPr>
            <w:tcW w:w="1781" w:type="dxa"/>
          </w:tcPr>
          <w:p w14:paraId="5DC922AA"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Structure &amp; Leaching</w:t>
            </w:r>
          </w:p>
        </w:tc>
        <w:tc>
          <w:tcPr>
            <w:tcW w:w="2694" w:type="dxa"/>
          </w:tcPr>
          <w:p w14:paraId="0843CAAC"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Texture</w:t>
            </w:r>
          </w:p>
        </w:tc>
      </w:tr>
      <w:tr w:rsidR="004C2E58" w:rsidRPr="00F268D4" w14:paraId="0291F241"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497B6F59" w14:textId="77777777" w:rsidR="004C2E58" w:rsidRPr="00C864FA" w:rsidRDefault="004C2E58" w:rsidP="000B2C75">
            <w:pPr>
              <w:spacing w:before="40" w:after="40" w:line="259" w:lineRule="auto"/>
              <w:rPr>
                <w:sz w:val="18"/>
                <w:szCs w:val="18"/>
              </w:rPr>
            </w:pPr>
          </w:p>
        </w:tc>
        <w:tc>
          <w:tcPr>
            <w:tcW w:w="1501" w:type="dxa"/>
          </w:tcPr>
          <w:p w14:paraId="1F6B8845" w14:textId="1C2281E5"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7B5777DC" w14:textId="623EBE97"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7F4A7952" w14:textId="2D745071"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671D2E94" w14:textId="2FD85C0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590E444" w14:textId="0B93600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29CA52DC"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2CDAA8A6" w14:textId="20E43B94" w:rsidR="004C2E58" w:rsidRPr="00C864FA" w:rsidRDefault="004C2E58" w:rsidP="000B2C75">
            <w:pPr>
              <w:spacing w:before="40" w:after="40" w:line="259" w:lineRule="auto"/>
              <w:rPr>
                <w:sz w:val="18"/>
                <w:szCs w:val="18"/>
              </w:rPr>
            </w:pPr>
          </w:p>
        </w:tc>
        <w:tc>
          <w:tcPr>
            <w:tcW w:w="1501" w:type="dxa"/>
          </w:tcPr>
          <w:p w14:paraId="5B84A585" w14:textId="41ACE53B"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0ACEC885" w14:textId="2933C22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2C1140DE" w14:textId="45F37DF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CF252F3" w14:textId="566A840A"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76506FF" w14:textId="61175025"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722F9ABF"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5F92FB22" w14:textId="7AA73595" w:rsidR="004C2E58" w:rsidRPr="00C864FA" w:rsidRDefault="004C2E58" w:rsidP="000B2C75">
            <w:pPr>
              <w:spacing w:before="40" w:after="40" w:line="259" w:lineRule="auto"/>
              <w:rPr>
                <w:sz w:val="18"/>
                <w:szCs w:val="18"/>
              </w:rPr>
            </w:pPr>
          </w:p>
        </w:tc>
        <w:tc>
          <w:tcPr>
            <w:tcW w:w="1501" w:type="dxa"/>
          </w:tcPr>
          <w:p w14:paraId="24B93AAB" w14:textId="66434DB1"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710C7A80" w14:textId="24803A2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3876AE93" w14:textId="510AC04D"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C140808" w14:textId="0102317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784F172" w14:textId="6ECE7242"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21E7EF3F"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05A0684F" w14:textId="2C435D80" w:rsidR="004C2E58" w:rsidRPr="00C864FA" w:rsidRDefault="004C2E58" w:rsidP="000B2C75">
            <w:pPr>
              <w:spacing w:before="40" w:after="40"/>
              <w:rPr>
                <w:sz w:val="18"/>
                <w:szCs w:val="18"/>
              </w:rPr>
            </w:pPr>
          </w:p>
        </w:tc>
        <w:tc>
          <w:tcPr>
            <w:tcW w:w="1501" w:type="dxa"/>
          </w:tcPr>
          <w:p w14:paraId="75CE50D3" w14:textId="6C76C7E8"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06FF9C5A" w14:textId="40E6AC8F"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6DA65BCB" w14:textId="26F5DB31"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21C606D" w14:textId="004C4A25"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35ABFBCE" w14:textId="7BBF988D"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77D19B98"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041EE1B8" w14:textId="463AAF66" w:rsidR="004C2E58" w:rsidRPr="00C864FA" w:rsidRDefault="004C2E58" w:rsidP="000B2C75">
            <w:pPr>
              <w:spacing w:before="40" w:after="40"/>
              <w:rPr>
                <w:sz w:val="18"/>
                <w:szCs w:val="18"/>
              </w:rPr>
            </w:pPr>
          </w:p>
        </w:tc>
        <w:tc>
          <w:tcPr>
            <w:tcW w:w="1501" w:type="dxa"/>
          </w:tcPr>
          <w:p w14:paraId="2FC607BE" w14:textId="1344A2AC"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5B23CAD4" w14:textId="14441775"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16A4A56B" w14:textId="2675E7A3"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456AAB66" w14:textId="11AB7FA2"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283E445E" w14:textId="2F66B145"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6F1548A0"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4BAFED1C" w14:textId="7F408A5B" w:rsidR="004C2E58" w:rsidRPr="00C864FA" w:rsidRDefault="004C2E58" w:rsidP="000B2C75">
            <w:pPr>
              <w:spacing w:before="40" w:after="40"/>
              <w:rPr>
                <w:sz w:val="18"/>
                <w:szCs w:val="18"/>
              </w:rPr>
            </w:pPr>
          </w:p>
        </w:tc>
        <w:tc>
          <w:tcPr>
            <w:tcW w:w="1501" w:type="dxa"/>
          </w:tcPr>
          <w:p w14:paraId="37283964" w14:textId="58E24496"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1D2E9296" w14:textId="578D0AC0"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43C38F84" w14:textId="101A2F16"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40658369" w14:textId="29B42420"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116F1F6D" w14:textId="5467B5BE"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bl>
    <w:p w14:paraId="4E67105B" w14:textId="77777777" w:rsidR="000B2C75" w:rsidRDefault="000B2C75" w:rsidP="000B2C75"/>
    <w:p w14:paraId="173D47D3" w14:textId="77777777" w:rsidR="004C2E58" w:rsidRPr="009E4E2D" w:rsidRDefault="004C2E58" w:rsidP="009E4E2D">
      <w:r w:rsidRPr="009E4E2D">
        <w:br w:type="page"/>
      </w:r>
    </w:p>
    <w:p w14:paraId="24F926A5" w14:textId="2E69D548" w:rsidR="004C2E58" w:rsidRDefault="008219CD" w:rsidP="004C2E58">
      <w:pPr>
        <w:pStyle w:val="Heading1"/>
      </w:pPr>
      <w:bookmarkStart w:id="77" w:name="_Toc185258899"/>
      <w:bookmarkStart w:id="78" w:name="_Toc185424165"/>
      <w:r>
        <w:lastRenderedPageBreak/>
        <w:t>10</w:t>
      </w:r>
      <w:r w:rsidR="004C2E58">
        <w:t>.</w:t>
      </w:r>
      <w:r>
        <w:t>0</w:t>
      </w:r>
      <w:r w:rsidR="004C2E58">
        <w:t xml:space="preserve"> Appendix B </w:t>
      </w:r>
      <w:r w:rsidR="002B6476">
        <w:t>–</w:t>
      </w:r>
      <w:r w:rsidR="004C2E58">
        <w:t xml:space="preserve"> C</w:t>
      </w:r>
      <w:r w:rsidR="002B6476">
        <w:t>atchment i</w:t>
      </w:r>
      <w:r w:rsidR="004C2E58">
        <w:t>nformation</w:t>
      </w:r>
      <w:bookmarkEnd w:id="77"/>
      <w:bookmarkEnd w:id="78"/>
      <w:r w:rsidR="004C2E58">
        <w:t xml:space="preserve"> </w:t>
      </w:r>
    </w:p>
    <w:p w14:paraId="7F14A583" w14:textId="647B0605" w:rsidR="001152FE" w:rsidRPr="00E92DA8" w:rsidRDefault="001152FE" w:rsidP="009E4E2D"/>
    <w:sectPr w:rsidR="001152FE" w:rsidRPr="00E92DA8" w:rsidSect="00EE59D4">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Ross Barnett" w:date="2024-12-20T12:28:00Z" w:initials="RB">
    <w:p w14:paraId="64567B77" w14:textId="1BEDCAC7" w:rsidR="007A5EC4" w:rsidRDefault="00965518">
      <w:pPr>
        <w:pStyle w:val="CommentText"/>
      </w:pPr>
      <w:r>
        <w:rPr>
          <w:rStyle w:val="CommentReference"/>
        </w:rPr>
        <w:annotationRef/>
      </w:r>
      <w:r w:rsidRPr="6365F64A">
        <w:t>Do you think for LMU 2 we should offer the landscape layout option, so they can change between the two options to what suits them best</w:t>
      </w:r>
    </w:p>
  </w:comment>
  <w:comment w:id="52" w:author="Melissa Macdougall" w:date="2025-01-15T16:03:00Z" w:initials="MM">
    <w:p w14:paraId="4F3EE363" w14:textId="2793D600" w:rsidR="007A5EC4" w:rsidRDefault="00965518">
      <w:pPr>
        <w:pStyle w:val="CommentText"/>
      </w:pPr>
      <w:r>
        <w:rPr>
          <w:rStyle w:val="CommentReference"/>
        </w:rPr>
        <w:annotationRef/>
      </w:r>
      <w:r w:rsidRPr="2C9A58B1">
        <w:t>Can we maybe use a different term here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67B77" w15:done="0"/>
  <w15:commentEx w15:paraId="4F3EE3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84F9E" w16cex:dateUtc="2024-12-19T23:28:00Z">
    <w16cex:extLst>
      <w16:ext w16:uri="{CE6994B0-6A32-4C9F-8C6B-6E91EDA988CE}">
        <cr:reactions xmlns:cr="http://schemas.microsoft.com/office/comments/2020/reactions">
          <cr:reaction reactionType="1">
            <cr:reactionInfo dateUtc="2025-01-14T20:14:38Z">
              <cr:user userId="S::melissa.macdougall@gw.govt.nz::6b96fac4-4ef0-4075-bc2f-46c52465c6c9" userProvider="AD" userName="Melissa Macdougall"/>
            </cr:reactionInfo>
          </cr:reaction>
        </cr:reactions>
      </w16:ext>
    </w16cex:extLst>
  </w16cex:commentExtensible>
  <w16cex:commentExtensible w16cex:durableId="3BC760C2" w16cex:dateUtc="2025-01-15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67B77" w16cid:durableId="23D84F9E"/>
  <w16cid:commentId w16cid:paraId="4F3EE363" w16cid:durableId="3BC76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E4DC" w14:textId="77777777" w:rsidR="006E5F3C" w:rsidRDefault="006E5F3C" w:rsidP="0052774F">
      <w:pPr>
        <w:spacing w:after="0" w:line="240" w:lineRule="auto"/>
      </w:pPr>
      <w:r>
        <w:separator/>
      </w:r>
    </w:p>
  </w:endnote>
  <w:endnote w:type="continuationSeparator" w:id="0">
    <w:p w14:paraId="0D0C1247" w14:textId="77777777" w:rsidR="006E5F3C" w:rsidRDefault="006E5F3C" w:rsidP="0052774F">
      <w:pPr>
        <w:spacing w:after="0" w:line="240" w:lineRule="auto"/>
      </w:pPr>
      <w:r>
        <w:continuationSeparator/>
      </w:r>
    </w:p>
  </w:endnote>
  <w:endnote w:type="continuationNotice" w:id="1">
    <w:p w14:paraId="7EA4ACB8" w14:textId="77777777" w:rsidR="006E5F3C" w:rsidRDefault="006E5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060B" w14:textId="59335F81" w:rsidR="00131BBF" w:rsidRDefault="00131BBF">
    <w:pPr>
      <w:pStyle w:val="Footer"/>
    </w:pPr>
  </w:p>
  <w:p w14:paraId="5E6D8AF6" w14:textId="77777777" w:rsidR="004564B8" w:rsidRDefault="0045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34415"/>
      <w:docPartObj>
        <w:docPartGallery w:val="Page Numbers (Bottom of Page)"/>
        <w:docPartUnique/>
      </w:docPartObj>
    </w:sdtPr>
    <w:sdtEndPr>
      <w:rPr>
        <w:noProof/>
      </w:rPr>
    </w:sdtEndPr>
    <w:sdtContent>
      <w:p w14:paraId="007945A0" w14:textId="77777777" w:rsidR="000B2C75" w:rsidRDefault="000B2C7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70B370" w14:textId="77777777" w:rsidR="000B2C75" w:rsidRDefault="000B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90BD" w14:textId="77777777" w:rsidR="006E5F3C" w:rsidRDefault="006E5F3C" w:rsidP="0052774F">
      <w:pPr>
        <w:spacing w:after="0" w:line="240" w:lineRule="auto"/>
      </w:pPr>
      <w:r>
        <w:separator/>
      </w:r>
    </w:p>
  </w:footnote>
  <w:footnote w:type="continuationSeparator" w:id="0">
    <w:p w14:paraId="5FE1B84F" w14:textId="77777777" w:rsidR="006E5F3C" w:rsidRDefault="006E5F3C" w:rsidP="0052774F">
      <w:pPr>
        <w:spacing w:after="0" w:line="240" w:lineRule="auto"/>
      </w:pPr>
      <w:r>
        <w:continuationSeparator/>
      </w:r>
    </w:p>
  </w:footnote>
  <w:footnote w:type="continuationNotice" w:id="1">
    <w:p w14:paraId="57894B69" w14:textId="77777777" w:rsidR="006E5F3C" w:rsidRDefault="006E5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56C3"/>
    <w:multiLevelType w:val="multilevel"/>
    <w:tmpl w:val="8D22E6A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6D61B4"/>
    <w:multiLevelType w:val="hybridMultilevel"/>
    <w:tmpl w:val="FBE2CEC0"/>
    <w:lvl w:ilvl="0" w:tplc="5F40A6E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8726376"/>
    <w:multiLevelType w:val="multilevel"/>
    <w:tmpl w:val="B2064512"/>
    <w:name w:val="GW_1"/>
    <w:lvl w:ilvl="0">
      <w:start w:val="1"/>
      <w:numFmt w:val="decimal"/>
      <w:pStyle w:val="GWOutlineB1"/>
      <w:lvlText w:val="%1."/>
      <w:lvlJc w:val="left"/>
      <w:pPr>
        <w:tabs>
          <w:tab w:val="num" w:pos="851"/>
        </w:tabs>
        <w:ind w:left="851" w:hanging="851"/>
      </w:pPr>
      <w:rPr>
        <w:rFonts w:ascii="Times New Roman" w:hAnsi="Times New Roman" w:cs="Times New Roman" w:hint="default"/>
        <w:sz w:val="24"/>
        <w:szCs w:val="24"/>
      </w:r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5C555FA6"/>
    <w:multiLevelType w:val="multilevel"/>
    <w:tmpl w:val="42ECAA44"/>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172692E"/>
    <w:multiLevelType w:val="multilevel"/>
    <w:tmpl w:val="AA5AB52E"/>
    <w:name w:val="List Number"/>
    <w:lvl w:ilvl="0">
      <w:start w:val="1"/>
      <w:numFmt w:val="decimal"/>
      <w:pStyle w:val="ListNumber"/>
      <w:lvlText w:val="%1."/>
      <w:lvlJc w:val="left"/>
      <w:pPr>
        <w:tabs>
          <w:tab w:val="num" w:pos="1134"/>
        </w:tabs>
        <w:ind w:left="1134" w:hanging="567"/>
      </w:pPr>
    </w:lvl>
    <w:lvl w:ilvl="1">
      <w:start w:val="1"/>
      <w:numFmt w:val="decimal"/>
      <w:lvlText w:val="%2."/>
      <w:lvlJc w:val="left"/>
      <w:pPr>
        <w:ind w:left="927" w:hanging="360"/>
      </w:pPr>
    </w:lvl>
    <w:lvl w:ilvl="2">
      <w:start w:val="1"/>
      <w:numFmt w:val="lowerLetter"/>
      <w:pStyle w:val="ListNumber3"/>
      <w:lvlText w:val="(%3)"/>
      <w:lvlJc w:val="left"/>
      <w:pPr>
        <w:tabs>
          <w:tab w:val="num" w:pos="1701"/>
        </w:tabs>
        <w:ind w:left="1701" w:hanging="567"/>
      </w:pPr>
      <w:rPr>
        <w:rFonts w:ascii="Arial" w:hAnsi="Arial" w:cs="Arial" w:hint="default"/>
        <w:sz w:val="20"/>
        <w:szCs w:val="20"/>
      </w:rPr>
    </w:lvl>
    <w:lvl w:ilvl="3">
      <w:start w:val="1"/>
      <w:numFmt w:val="lowerRoman"/>
      <w:pStyle w:val="ListNumber4"/>
      <w:lvlText w:val="(%4)"/>
      <w:lvlJc w:val="left"/>
      <w:pPr>
        <w:tabs>
          <w:tab w:val="num" w:pos="2268"/>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6"/>
      <w:lvlText w:val="%6."/>
      <w:lvlJc w:val="left"/>
      <w:pPr>
        <w:tabs>
          <w:tab w:val="num" w:pos="3402"/>
        </w:tabs>
        <w:ind w:left="3402"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5" w15:restartNumberingAfterBreak="0">
    <w:nsid w:val="72DE0816"/>
    <w:multiLevelType w:val="hybridMultilevel"/>
    <w:tmpl w:val="B7629E32"/>
    <w:lvl w:ilvl="0" w:tplc="FFFFFFFF">
      <w:numFmt w:val="bullet"/>
      <w:lvlText w:val="•"/>
      <w:lvlJc w:val="left"/>
      <w:pPr>
        <w:ind w:left="360" w:hanging="360"/>
      </w:pPr>
      <w:rPr>
        <w:rFonts w:ascii="Calibri" w:eastAsiaTheme="minorHAnsi" w:hAnsi="Calibri" w:cs="Calibri" w:hint="default"/>
      </w:rPr>
    </w:lvl>
    <w:lvl w:ilvl="1" w:tplc="1144DE8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79074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16cid:durableId="917135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226018">
    <w:abstractNumId w:val="1"/>
  </w:num>
  <w:num w:numId="4" w16cid:durableId="1865286778">
    <w:abstractNumId w:val="5"/>
  </w:num>
  <w:num w:numId="5" w16cid:durableId="1033191332">
    <w:abstractNumId w:val="0"/>
  </w:num>
  <w:num w:numId="6" w16cid:durableId="10362701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s Barnett">
    <w15:presenceInfo w15:providerId="AD" w15:userId="S::ross.barnett@gw.govt.nz::65aafadf-d471-450d-83d3-2d5249c48028"/>
  </w15:person>
  <w15:person w15:author="Melissa Macdougall">
    <w15:presenceInfo w15:providerId="AD" w15:userId="S::melissa.macdougall@gw.govt.nz::6b96fac4-4ef0-4075-bc2f-46c52465c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E"/>
    <w:rsid w:val="0000208C"/>
    <w:rsid w:val="00002128"/>
    <w:rsid w:val="00002180"/>
    <w:rsid w:val="00002685"/>
    <w:rsid w:val="00005D04"/>
    <w:rsid w:val="00005E96"/>
    <w:rsid w:val="00007DEA"/>
    <w:rsid w:val="00007E4C"/>
    <w:rsid w:val="000133C6"/>
    <w:rsid w:val="00014EAF"/>
    <w:rsid w:val="0002003F"/>
    <w:rsid w:val="000203CA"/>
    <w:rsid w:val="000224DC"/>
    <w:rsid w:val="0002303F"/>
    <w:rsid w:val="00023279"/>
    <w:rsid w:val="000250FD"/>
    <w:rsid w:val="00025F48"/>
    <w:rsid w:val="00027F3C"/>
    <w:rsid w:val="00031A10"/>
    <w:rsid w:val="00031EB9"/>
    <w:rsid w:val="00032563"/>
    <w:rsid w:val="0003265E"/>
    <w:rsid w:val="00037050"/>
    <w:rsid w:val="00037C11"/>
    <w:rsid w:val="00040974"/>
    <w:rsid w:val="00040D40"/>
    <w:rsid w:val="00041716"/>
    <w:rsid w:val="00042038"/>
    <w:rsid w:val="000434A4"/>
    <w:rsid w:val="00046848"/>
    <w:rsid w:val="00050ACC"/>
    <w:rsid w:val="0005263F"/>
    <w:rsid w:val="000573F0"/>
    <w:rsid w:val="000615F0"/>
    <w:rsid w:val="00061CD0"/>
    <w:rsid w:val="00062C3B"/>
    <w:rsid w:val="00064ED9"/>
    <w:rsid w:val="00065715"/>
    <w:rsid w:val="00065EB8"/>
    <w:rsid w:val="00065F9D"/>
    <w:rsid w:val="00067143"/>
    <w:rsid w:val="0007074B"/>
    <w:rsid w:val="00070C69"/>
    <w:rsid w:val="000719E4"/>
    <w:rsid w:val="00071BE8"/>
    <w:rsid w:val="000723E2"/>
    <w:rsid w:val="00073E5F"/>
    <w:rsid w:val="0007632B"/>
    <w:rsid w:val="00076C94"/>
    <w:rsid w:val="00080D31"/>
    <w:rsid w:val="00081D03"/>
    <w:rsid w:val="00081FF9"/>
    <w:rsid w:val="00082DC2"/>
    <w:rsid w:val="00083A45"/>
    <w:rsid w:val="00084503"/>
    <w:rsid w:val="00084AAA"/>
    <w:rsid w:val="00084D93"/>
    <w:rsid w:val="000855FF"/>
    <w:rsid w:val="00085F8F"/>
    <w:rsid w:val="0008662A"/>
    <w:rsid w:val="000918E9"/>
    <w:rsid w:val="0009231C"/>
    <w:rsid w:val="0009306D"/>
    <w:rsid w:val="000931E1"/>
    <w:rsid w:val="00094682"/>
    <w:rsid w:val="00095C3B"/>
    <w:rsid w:val="00096D8D"/>
    <w:rsid w:val="000A388C"/>
    <w:rsid w:val="000A558A"/>
    <w:rsid w:val="000A5DEA"/>
    <w:rsid w:val="000A7366"/>
    <w:rsid w:val="000A7FA4"/>
    <w:rsid w:val="000B028C"/>
    <w:rsid w:val="000B0929"/>
    <w:rsid w:val="000B0CDA"/>
    <w:rsid w:val="000B1A5E"/>
    <w:rsid w:val="000B2032"/>
    <w:rsid w:val="000B2C75"/>
    <w:rsid w:val="000B3241"/>
    <w:rsid w:val="000B416C"/>
    <w:rsid w:val="000B6968"/>
    <w:rsid w:val="000B7E58"/>
    <w:rsid w:val="000C420C"/>
    <w:rsid w:val="000C53E6"/>
    <w:rsid w:val="000C6702"/>
    <w:rsid w:val="000C6710"/>
    <w:rsid w:val="000C6A52"/>
    <w:rsid w:val="000D0DD4"/>
    <w:rsid w:val="000D145B"/>
    <w:rsid w:val="000D2D5F"/>
    <w:rsid w:val="000D6C18"/>
    <w:rsid w:val="000E0C77"/>
    <w:rsid w:val="000E2D6F"/>
    <w:rsid w:val="000E4103"/>
    <w:rsid w:val="000E410F"/>
    <w:rsid w:val="000E7EA3"/>
    <w:rsid w:val="000F335F"/>
    <w:rsid w:val="000F3C0D"/>
    <w:rsid w:val="000F47AF"/>
    <w:rsid w:val="000F4A61"/>
    <w:rsid w:val="000F4F76"/>
    <w:rsid w:val="001007CB"/>
    <w:rsid w:val="001011F2"/>
    <w:rsid w:val="001018F1"/>
    <w:rsid w:val="00102641"/>
    <w:rsid w:val="00107706"/>
    <w:rsid w:val="001152FE"/>
    <w:rsid w:val="0011531D"/>
    <w:rsid w:val="00116367"/>
    <w:rsid w:val="00116AFA"/>
    <w:rsid w:val="00116DCF"/>
    <w:rsid w:val="00117C56"/>
    <w:rsid w:val="0012083A"/>
    <w:rsid w:val="001208DB"/>
    <w:rsid w:val="00121CFE"/>
    <w:rsid w:val="00121F4D"/>
    <w:rsid w:val="001230CB"/>
    <w:rsid w:val="0012443D"/>
    <w:rsid w:val="001248DD"/>
    <w:rsid w:val="00125D07"/>
    <w:rsid w:val="00127E7F"/>
    <w:rsid w:val="0013033A"/>
    <w:rsid w:val="00131BBF"/>
    <w:rsid w:val="00132033"/>
    <w:rsid w:val="001340B2"/>
    <w:rsid w:val="00136CF7"/>
    <w:rsid w:val="00137D47"/>
    <w:rsid w:val="001401DB"/>
    <w:rsid w:val="00140265"/>
    <w:rsid w:val="00140843"/>
    <w:rsid w:val="00140910"/>
    <w:rsid w:val="00141F0D"/>
    <w:rsid w:val="001432EA"/>
    <w:rsid w:val="00143BBC"/>
    <w:rsid w:val="00145201"/>
    <w:rsid w:val="00150026"/>
    <w:rsid w:val="0015072D"/>
    <w:rsid w:val="00150893"/>
    <w:rsid w:val="00151161"/>
    <w:rsid w:val="001513EB"/>
    <w:rsid w:val="001518A1"/>
    <w:rsid w:val="00151A83"/>
    <w:rsid w:val="001527B8"/>
    <w:rsid w:val="00155D9C"/>
    <w:rsid w:val="001565B3"/>
    <w:rsid w:val="0016085C"/>
    <w:rsid w:val="00161152"/>
    <w:rsid w:val="001633EB"/>
    <w:rsid w:val="0016517A"/>
    <w:rsid w:val="001674E8"/>
    <w:rsid w:val="00172C45"/>
    <w:rsid w:val="00173970"/>
    <w:rsid w:val="001756DE"/>
    <w:rsid w:val="0017628A"/>
    <w:rsid w:val="00177897"/>
    <w:rsid w:val="00177B57"/>
    <w:rsid w:val="00181571"/>
    <w:rsid w:val="0018161C"/>
    <w:rsid w:val="00181C5E"/>
    <w:rsid w:val="00183884"/>
    <w:rsid w:val="00185BCE"/>
    <w:rsid w:val="00187F38"/>
    <w:rsid w:val="00191369"/>
    <w:rsid w:val="00191BE8"/>
    <w:rsid w:val="00192FA8"/>
    <w:rsid w:val="00193288"/>
    <w:rsid w:val="00194DFA"/>
    <w:rsid w:val="00194F59"/>
    <w:rsid w:val="00197895"/>
    <w:rsid w:val="00197E6E"/>
    <w:rsid w:val="00197EB1"/>
    <w:rsid w:val="001A0576"/>
    <w:rsid w:val="001A0AD5"/>
    <w:rsid w:val="001A0D13"/>
    <w:rsid w:val="001A159F"/>
    <w:rsid w:val="001A1FF1"/>
    <w:rsid w:val="001A26C3"/>
    <w:rsid w:val="001A3351"/>
    <w:rsid w:val="001A3914"/>
    <w:rsid w:val="001A5667"/>
    <w:rsid w:val="001A6C80"/>
    <w:rsid w:val="001B0216"/>
    <w:rsid w:val="001B30FB"/>
    <w:rsid w:val="001B53D3"/>
    <w:rsid w:val="001B6F75"/>
    <w:rsid w:val="001B78C5"/>
    <w:rsid w:val="001C0CCF"/>
    <w:rsid w:val="001C2CAE"/>
    <w:rsid w:val="001C454F"/>
    <w:rsid w:val="001C47BC"/>
    <w:rsid w:val="001C4E9A"/>
    <w:rsid w:val="001C5776"/>
    <w:rsid w:val="001C6E62"/>
    <w:rsid w:val="001D1100"/>
    <w:rsid w:val="001D20BC"/>
    <w:rsid w:val="001D3BFD"/>
    <w:rsid w:val="001D46D1"/>
    <w:rsid w:val="001D63F7"/>
    <w:rsid w:val="001D6969"/>
    <w:rsid w:val="001D6F92"/>
    <w:rsid w:val="001F1E1B"/>
    <w:rsid w:val="001F3D1D"/>
    <w:rsid w:val="001F59C8"/>
    <w:rsid w:val="001F5F34"/>
    <w:rsid w:val="001F6DE3"/>
    <w:rsid w:val="0020089D"/>
    <w:rsid w:val="00202E5A"/>
    <w:rsid w:val="00202F5C"/>
    <w:rsid w:val="00205BA3"/>
    <w:rsid w:val="002114BE"/>
    <w:rsid w:val="002124A3"/>
    <w:rsid w:val="00212812"/>
    <w:rsid w:val="00214145"/>
    <w:rsid w:val="00214FC1"/>
    <w:rsid w:val="00215039"/>
    <w:rsid w:val="00215143"/>
    <w:rsid w:val="00215A3E"/>
    <w:rsid w:val="0021633B"/>
    <w:rsid w:val="00217451"/>
    <w:rsid w:val="00217FE7"/>
    <w:rsid w:val="00222950"/>
    <w:rsid w:val="00222A5D"/>
    <w:rsid w:val="0022548C"/>
    <w:rsid w:val="00226DC3"/>
    <w:rsid w:val="002275A4"/>
    <w:rsid w:val="00227F72"/>
    <w:rsid w:val="0023292E"/>
    <w:rsid w:val="002347A6"/>
    <w:rsid w:val="00236AF8"/>
    <w:rsid w:val="002400EC"/>
    <w:rsid w:val="0024020A"/>
    <w:rsid w:val="002420DC"/>
    <w:rsid w:val="00242366"/>
    <w:rsid w:val="00245F05"/>
    <w:rsid w:val="00247F08"/>
    <w:rsid w:val="00250C52"/>
    <w:rsid w:val="00251886"/>
    <w:rsid w:val="00252ABE"/>
    <w:rsid w:val="00253A3D"/>
    <w:rsid w:val="00254241"/>
    <w:rsid w:val="00255E93"/>
    <w:rsid w:val="00255F50"/>
    <w:rsid w:val="0025601F"/>
    <w:rsid w:val="00256550"/>
    <w:rsid w:val="00256AE9"/>
    <w:rsid w:val="002573F6"/>
    <w:rsid w:val="0025740B"/>
    <w:rsid w:val="00261A50"/>
    <w:rsid w:val="00263D28"/>
    <w:rsid w:val="00263D56"/>
    <w:rsid w:val="00267AF4"/>
    <w:rsid w:val="002708C7"/>
    <w:rsid w:val="002718CC"/>
    <w:rsid w:val="002718E4"/>
    <w:rsid w:val="00272244"/>
    <w:rsid w:val="002743A5"/>
    <w:rsid w:val="002745BB"/>
    <w:rsid w:val="0027DDB1"/>
    <w:rsid w:val="0028091A"/>
    <w:rsid w:val="00281527"/>
    <w:rsid w:val="0028319D"/>
    <w:rsid w:val="00284AAC"/>
    <w:rsid w:val="002860C9"/>
    <w:rsid w:val="00287024"/>
    <w:rsid w:val="002873F3"/>
    <w:rsid w:val="002875E2"/>
    <w:rsid w:val="002879A4"/>
    <w:rsid w:val="0029196A"/>
    <w:rsid w:val="002924AC"/>
    <w:rsid w:val="002924F3"/>
    <w:rsid w:val="00292A49"/>
    <w:rsid w:val="00294224"/>
    <w:rsid w:val="0029453E"/>
    <w:rsid w:val="00294A13"/>
    <w:rsid w:val="002958FD"/>
    <w:rsid w:val="002A297B"/>
    <w:rsid w:val="002A7994"/>
    <w:rsid w:val="002A7F40"/>
    <w:rsid w:val="002B10F3"/>
    <w:rsid w:val="002B2250"/>
    <w:rsid w:val="002B4DAB"/>
    <w:rsid w:val="002B63BF"/>
    <w:rsid w:val="002B6476"/>
    <w:rsid w:val="002B763F"/>
    <w:rsid w:val="002B7B35"/>
    <w:rsid w:val="002C0F79"/>
    <w:rsid w:val="002C3A1D"/>
    <w:rsid w:val="002D368B"/>
    <w:rsid w:val="002D4C00"/>
    <w:rsid w:val="002E3D4F"/>
    <w:rsid w:val="002E3F50"/>
    <w:rsid w:val="002E575E"/>
    <w:rsid w:val="002E634A"/>
    <w:rsid w:val="002E7507"/>
    <w:rsid w:val="002F1F28"/>
    <w:rsid w:val="002F4CC2"/>
    <w:rsid w:val="002F4D54"/>
    <w:rsid w:val="002F4F3B"/>
    <w:rsid w:val="002F5388"/>
    <w:rsid w:val="002F7545"/>
    <w:rsid w:val="002F7E61"/>
    <w:rsid w:val="003015F1"/>
    <w:rsid w:val="00301FD8"/>
    <w:rsid w:val="0030406C"/>
    <w:rsid w:val="003049A6"/>
    <w:rsid w:val="00305268"/>
    <w:rsid w:val="00305BCD"/>
    <w:rsid w:val="003077D7"/>
    <w:rsid w:val="003115E7"/>
    <w:rsid w:val="0031215E"/>
    <w:rsid w:val="0031239A"/>
    <w:rsid w:val="00314463"/>
    <w:rsid w:val="0031476B"/>
    <w:rsid w:val="00314C57"/>
    <w:rsid w:val="003152C7"/>
    <w:rsid w:val="003165CC"/>
    <w:rsid w:val="00316900"/>
    <w:rsid w:val="00317ADE"/>
    <w:rsid w:val="003235D7"/>
    <w:rsid w:val="00331D3D"/>
    <w:rsid w:val="003333DE"/>
    <w:rsid w:val="00333B97"/>
    <w:rsid w:val="0033433A"/>
    <w:rsid w:val="00336953"/>
    <w:rsid w:val="0033765B"/>
    <w:rsid w:val="0034320B"/>
    <w:rsid w:val="00343360"/>
    <w:rsid w:val="003440F5"/>
    <w:rsid w:val="003510F5"/>
    <w:rsid w:val="00354476"/>
    <w:rsid w:val="0035521E"/>
    <w:rsid w:val="00356023"/>
    <w:rsid w:val="00356D1E"/>
    <w:rsid w:val="00357E2B"/>
    <w:rsid w:val="00366D35"/>
    <w:rsid w:val="00367386"/>
    <w:rsid w:val="00372766"/>
    <w:rsid w:val="003742B9"/>
    <w:rsid w:val="00374DAD"/>
    <w:rsid w:val="00375F31"/>
    <w:rsid w:val="00377401"/>
    <w:rsid w:val="00380504"/>
    <w:rsid w:val="00383E3C"/>
    <w:rsid w:val="00385F81"/>
    <w:rsid w:val="00386406"/>
    <w:rsid w:val="003878AB"/>
    <w:rsid w:val="00390C42"/>
    <w:rsid w:val="0039323D"/>
    <w:rsid w:val="003939FC"/>
    <w:rsid w:val="003946E1"/>
    <w:rsid w:val="00394B65"/>
    <w:rsid w:val="00394E47"/>
    <w:rsid w:val="00396548"/>
    <w:rsid w:val="003974B7"/>
    <w:rsid w:val="00397FE3"/>
    <w:rsid w:val="003A13B2"/>
    <w:rsid w:val="003A3DCB"/>
    <w:rsid w:val="003A4642"/>
    <w:rsid w:val="003A5F0F"/>
    <w:rsid w:val="003A6A2B"/>
    <w:rsid w:val="003A75D6"/>
    <w:rsid w:val="003B086B"/>
    <w:rsid w:val="003B11C5"/>
    <w:rsid w:val="003B3833"/>
    <w:rsid w:val="003B421A"/>
    <w:rsid w:val="003C08B9"/>
    <w:rsid w:val="003C1720"/>
    <w:rsid w:val="003C2D20"/>
    <w:rsid w:val="003C4A8E"/>
    <w:rsid w:val="003C4CBC"/>
    <w:rsid w:val="003C4E16"/>
    <w:rsid w:val="003C5DF9"/>
    <w:rsid w:val="003C5FED"/>
    <w:rsid w:val="003C694E"/>
    <w:rsid w:val="003C7986"/>
    <w:rsid w:val="003D1526"/>
    <w:rsid w:val="003D3BA1"/>
    <w:rsid w:val="003D54DC"/>
    <w:rsid w:val="003D59EF"/>
    <w:rsid w:val="003D6B6B"/>
    <w:rsid w:val="003D6E3D"/>
    <w:rsid w:val="003D71CD"/>
    <w:rsid w:val="003D7B9A"/>
    <w:rsid w:val="003E0DFC"/>
    <w:rsid w:val="003E2755"/>
    <w:rsid w:val="003E2C31"/>
    <w:rsid w:val="003E440A"/>
    <w:rsid w:val="003E624E"/>
    <w:rsid w:val="003E7F24"/>
    <w:rsid w:val="003F12BD"/>
    <w:rsid w:val="003F2062"/>
    <w:rsid w:val="003F414F"/>
    <w:rsid w:val="003F54E1"/>
    <w:rsid w:val="003F676F"/>
    <w:rsid w:val="003F7A45"/>
    <w:rsid w:val="00404718"/>
    <w:rsid w:val="00404FDA"/>
    <w:rsid w:val="00405D65"/>
    <w:rsid w:val="00411DD0"/>
    <w:rsid w:val="004125E6"/>
    <w:rsid w:val="0041506A"/>
    <w:rsid w:val="00416B9A"/>
    <w:rsid w:val="00420D43"/>
    <w:rsid w:val="00422351"/>
    <w:rsid w:val="00422DB3"/>
    <w:rsid w:val="00423955"/>
    <w:rsid w:val="0042447D"/>
    <w:rsid w:val="0042770C"/>
    <w:rsid w:val="00430CAC"/>
    <w:rsid w:val="004321D2"/>
    <w:rsid w:val="00432A34"/>
    <w:rsid w:val="00432BDD"/>
    <w:rsid w:val="004332AD"/>
    <w:rsid w:val="00433730"/>
    <w:rsid w:val="00435422"/>
    <w:rsid w:val="00441305"/>
    <w:rsid w:val="00441E75"/>
    <w:rsid w:val="004426B3"/>
    <w:rsid w:val="00444483"/>
    <w:rsid w:val="00444AD1"/>
    <w:rsid w:val="00444AE8"/>
    <w:rsid w:val="004510A6"/>
    <w:rsid w:val="00451219"/>
    <w:rsid w:val="00451507"/>
    <w:rsid w:val="0045499B"/>
    <w:rsid w:val="004564B8"/>
    <w:rsid w:val="00460EA2"/>
    <w:rsid w:val="00463886"/>
    <w:rsid w:val="004647E7"/>
    <w:rsid w:val="004675C2"/>
    <w:rsid w:val="00470046"/>
    <w:rsid w:val="0047011C"/>
    <w:rsid w:val="00471956"/>
    <w:rsid w:val="00472152"/>
    <w:rsid w:val="00477DA3"/>
    <w:rsid w:val="00480860"/>
    <w:rsid w:val="004833E3"/>
    <w:rsid w:val="004855A3"/>
    <w:rsid w:val="00486DC4"/>
    <w:rsid w:val="0048708E"/>
    <w:rsid w:val="00490810"/>
    <w:rsid w:val="00490832"/>
    <w:rsid w:val="004922C3"/>
    <w:rsid w:val="00493C68"/>
    <w:rsid w:val="0049449A"/>
    <w:rsid w:val="00495F82"/>
    <w:rsid w:val="00496816"/>
    <w:rsid w:val="004A18EC"/>
    <w:rsid w:val="004A52DE"/>
    <w:rsid w:val="004A6D2B"/>
    <w:rsid w:val="004B06E1"/>
    <w:rsid w:val="004B1714"/>
    <w:rsid w:val="004B1CB6"/>
    <w:rsid w:val="004B5485"/>
    <w:rsid w:val="004B7405"/>
    <w:rsid w:val="004C0D1B"/>
    <w:rsid w:val="004C2E58"/>
    <w:rsid w:val="004C351F"/>
    <w:rsid w:val="004C3AB6"/>
    <w:rsid w:val="004C4242"/>
    <w:rsid w:val="004C6299"/>
    <w:rsid w:val="004C70C8"/>
    <w:rsid w:val="004C7408"/>
    <w:rsid w:val="004C7BA2"/>
    <w:rsid w:val="004D0179"/>
    <w:rsid w:val="004D0526"/>
    <w:rsid w:val="004D1300"/>
    <w:rsid w:val="004D1A68"/>
    <w:rsid w:val="004D3B7B"/>
    <w:rsid w:val="004D3EF7"/>
    <w:rsid w:val="004D4273"/>
    <w:rsid w:val="004D52EB"/>
    <w:rsid w:val="004E31C2"/>
    <w:rsid w:val="004E3222"/>
    <w:rsid w:val="004E6158"/>
    <w:rsid w:val="004E7B12"/>
    <w:rsid w:val="004F11B8"/>
    <w:rsid w:val="004F1789"/>
    <w:rsid w:val="004F379F"/>
    <w:rsid w:val="004F3AF0"/>
    <w:rsid w:val="004F6715"/>
    <w:rsid w:val="004F7E84"/>
    <w:rsid w:val="005029A1"/>
    <w:rsid w:val="00505239"/>
    <w:rsid w:val="00510712"/>
    <w:rsid w:val="00511B26"/>
    <w:rsid w:val="0051294A"/>
    <w:rsid w:val="00516612"/>
    <w:rsid w:val="00516647"/>
    <w:rsid w:val="00516DAB"/>
    <w:rsid w:val="00520B42"/>
    <w:rsid w:val="0052138D"/>
    <w:rsid w:val="00521572"/>
    <w:rsid w:val="005244E7"/>
    <w:rsid w:val="005258EB"/>
    <w:rsid w:val="00525C79"/>
    <w:rsid w:val="00525E39"/>
    <w:rsid w:val="00526069"/>
    <w:rsid w:val="0052774F"/>
    <w:rsid w:val="00530860"/>
    <w:rsid w:val="0053144F"/>
    <w:rsid w:val="00531F65"/>
    <w:rsid w:val="0053374C"/>
    <w:rsid w:val="00534C81"/>
    <w:rsid w:val="00540EF8"/>
    <w:rsid w:val="0054460E"/>
    <w:rsid w:val="005455D7"/>
    <w:rsid w:val="00545652"/>
    <w:rsid w:val="00545F06"/>
    <w:rsid w:val="00546130"/>
    <w:rsid w:val="00547636"/>
    <w:rsid w:val="0055234E"/>
    <w:rsid w:val="00552A96"/>
    <w:rsid w:val="00552DB4"/>
    <w:rsid w:val="00553B0E"/>
    <w:rsid w:val="00553F0C"/>
    <w:rsid w:val="00555EF9"/>
    <w:rsid w:val="00557AA0"/>
    <w:rsid w:val="00557CC8"/>
    <w:rsid w:val="0056300C"/>
    <w:rsid w:val="00564033"/>
    <w:rsid w:val="005655D4"/>
    <w:rsid w:val="00566350"/>
    <w:rsid w:val="005670EC"/>
    <w:rsid w:val="005705D6"/>
    <w:rsid w:val="00570B36"/>
    <w:rsid w:val="00572010"/>
    <w:rsid w:val="00572A6C"/>
    <w:rsid w:val="00574A2C"/>
    <w:rsid w:val="005760C5"/>
    <w:rsid w:val="00577DC2"/>
    <w:rsid w:val="005813C5"/>
    <w:rsid w:val="0058367C"/>
    <w:rsid w:val="00583F2E"/>
    <w:rsid w:val="00584ACE"/>
    <w:rsid w:val="00584D43"/>
    <w:rsid w:val="00585656"/>
    <w:rsid w:val="0058793B"/>
    <w:rsid w:val="00591C44"/>
    <w:rsid w:val="005943B6"/>
    <w:rsid w:val="00596A6F"/>
    <w:rsid w:val="005A54CF"/>
    <w:rsid w:val="005A7CCD"/>
    <w:rsid w:val="005B1DB1"/>
    <w:rsid w:val="005B2B8E"/>
    <w:rsid w:val="005B2C03"/>
    <w:rsid w:val="005B52ED"/>
    <w:rsid w:val="005B6961"/>
    <w:rsid w:val="005B7F25"/>
    <w:rsid w:val="005C0250"/>
    <w:rsid w:val="005C05CC"/>
    <w:rsid w:val="005C1353"/>
    <w:rsid w:val="005C4B7B"/>
    <w:rsid w:val="005C5F5E"/>
    <w:rsid w:val="005C7158"/>
    <w:rsid w:val="005C7BB2"/>
    <w:rsid w:val="005D1F71"/>
    <w:rsid w:val="005D2164"/>
    <w:rsid w:val="005D5768"/>
    <w:rsid w:val="005D630F"/>
    <w:rsid w:val="005D6598"/>
    <w:rsid w:val="005D743D"/>
    <w:rsid w:val="005D7963"/>
    <w:rsid w:val="005D7D28"/>
    <w:rsid w:val="005E4D5C"/>
    <w:rsid w:val="005E54BD"/>
    <w:rsid w:val="005F09FB"/>
    <w:rsid w:val="005F0CC3"/>
    <w:rsid w:val="005F0DFA"/>
    <w:rsid w:val="005F1251"/>
    <w:rsid w:val="005F19B4"/>
    <w:rsid w:val="005F3EB4"/>
    <w:rsid w:val="005F44DC"/>
    <w:rsid w:val="00601E9E"/>
    <w:rsid w:val="00603356"/>
    <w:rsid w:val="00604324"/>
    <w:rsid w:val="00604672"/>
    <w:rsid w:val="006054CE"/>
    <w:rsid w:val="0060644F"/>
    <w:rsid w:val="00610500"/>
    <w:rsid w:val="00612E64"/>
    <w:rsid w:val="006148B0"/>
    <w:rsid w:val="006151D7"/>
    <w:rsid w:val="0061551D"/>
    <w:rsid w:val="00616A49"/>
    <w:rsid w:val="00616E41"/>
    <w:rsid w:val="006202CD"/>
    <w:rsid w:val="00620701"/>
    <w:rsid w:val="00620C6C"/>
    <w:rsid w:val="006226E8"/>
    <w:rsid w:val="006229D8"/>
    <w:rsid w:val="006242CF"/>
    <w:rsid w:val="0062627A"/>
    <w:rsid w:val="0062788C"/>
    <w:rsid w:val="00627C7D"/>
    <w:rsid w:val="00630787"/>
    <w:rsid w:val="00632463"/>
    <w:rsid w:val="006342C7"/>
    <w:rsid w:val="00636289"/>
    <w:rsid w:val="0064275E"/>
    <w:rsid w:val="0064381A"/>
    <w:rsid w:val="006453C1"/>
    <w:rsid w:val="006458E3"/>
    <w:rsid w:val="0065057E"/>
    <w:rsid w:val="00652727"/>
    <w:rsid w:val="00652982"/>
    <w:rsid w:val="00656F33"/>
    <w:rsid w:val="006604AD"/>
    <w:rsid w:val="00660D19"/>
    <w:rsid w:val="00660F58"/>
    <w:rsid w:val="00661029"/>
    <w:rsid w:val="006613E7"/>
    <w:rsid w:val="00661C61"/>
    <w:rsid w:val="006625A5"/>
    <w:rsid w:val="00662968"/>
    <w:rsid w:val="00662D87"/>
    <w:rsid w:val="00663F74"/>
    <w:rsid w:val="006674D6"/>
    <w:rsid w:val="00671270"/>
    <w:rsid w:val="00675AA2"/>
    <w:rsid w:val="006763D1"/>
    <w:rsid w:val="006771DD"/>
    <w:rsid w:val="006777E7"/>
    <w:rsid w:val="00677856"/>
    <w:rsid w:val="00677FA9"/>
    <w:rsid w:val="00680904"/>
    <w:rsid w:val="00681657"/>
    <w:rsid w:val="00681CA7"/>
    <w:rsid w:val="00682034"/>
    <w:rsid w:val="00682251"/>
    <w:rsid w:val="00683471"/>
    <w:rsid w:val="00685B65"/>
    <w:rsid w:val="006862BD"/>
    <w:rsid w:val="00687C4E"/>
    <w:rsid w:val="00687DB2"/>
    <w:rsid w:val="006909B6"/>
    <w:rsid w:val="00690F8A"/>
    <w:rsid w:val="00692DE0"/>
    <w:rsid w:val="006945C8"/>
    <w:rsid w:val="0069676B"/>
    <w:rsid w:val="006A107E"/>
    <w:rsid w:val="006B0FA7"/>
    <w:rsid w:val="006B19F1"/>
    <w:rsid w:val="006B42B1"/>
    <w:rsid w:val="006B5459"/>
    <w:rsid w:val="006B74CE"/>
    <w:rsid w:val="006C04D6"/>
    <w:rsid w:val="006C09EC"/>
    <w:rsid w:val="006C09FB"/>
    <w:rsid w:val="006C12C4"/>
    <w:rsid w:val="006C3ABD"/>
    <w:rsid w:val="006C4CA5"/>
    <w:rsid w:val="006C5BB7"/>
    <w:rsid w:val="006C7AF7"/>
    <w:rsid w:val="006D15C5"/>
    <w:rsid w:val="006D581D"/>
    <w:rsid w:val="006D6B15"/>
    <w:rsid w:val="006E47D7"/>
    <w:rsid w:val="006E542F"/>
    <w:rsid w:val="006E5F3C"/>
    <w:rsid w:val="006E68FD"/>
    <w:rsid w:val="006E7ED6"/>
    <w:rsid w:val="006F15E4"/>
    <w:rsid w:val="006F30B1"/>
    <w:rsid w:val="006F37BB"/>
    <w:rsid w:val="006F3A94"/>
    <w:rsid w:val="00700D17"/>
    <w:rsid w:val="00701516"/>
    <w:rsid w:val="00702412"/>
    <w:rsid w:val="00703190"/>
    <w:rsid w:val="00703503"/>
    <w:rsid w:val="0071157F"/>
    <w:rsid w:val="00711E22"/>
    <w:rsid w:val="00712327"/>
    <w:rsid w:val="00713B68"/>
    <w:rsid w:val="00713D64"/>
    <w:rsid w:val="00716374"/>
    <w:rsid w:val="007227F6"/>
    <w:rsid w:val="00725934"/>
    <w:rsid w:val="007278B1"/>
    <w:rsid w:val="00730A7A"/>
    <w:rsid w:val="00737959"/>
    <w:rsid w:val="00741BB6"/>
    <w:rsid w:val="007442F0"/>
    <w:rsid w:val="007456BD"/>
    <w:rsid w:val="00746CFA"/>
    <w:rsid w:val="00747459"/>
    <w:rsid w:val="007508A4"/>
    <w:rsid w:val="00751C81"/>
    <w:rsid w:val="007523BB"/>
    <w:rsid w:val="00754F96"/>
    <w:rsid w:val="00756820"/>
    <w:rsid w:val="00760D98"/>
    <w:rsid w:val="00761CE2"/>
    <w:rsid w:val="00767750"/>
    <w:rsid w:val="00767F5E"/>
    <w:rsid w:val="0077128C"/>
    <w:rsid w:val="00773A9B"/>
    <w:rsid w:val="007816BD"/>
    <w:rsid w:val="00781DD9"/>
    <w:rsid w:val="00782DCF"/>
    <w:rsid w:val="00786C2A"/>
    <w:rsid w:val="0078774B"/>
    <w:rsid w:val="00791EBA"/>
    <w:rsid w:val="00792E69"/>
    <w:rsid w:val="00793638"/>
    <w:rsid w:val="007A2A4F"/>
    <w:rsid w:val="007A2FA9"/>
    <w:rsid w:val="007A4031"/>
    <w:rsid w:val="007A5EC4"/>
    <w:rsid w:val="007A7941"/>
    <w:rsid w:val="007B1802"/>
    <w:rsid w:val="007B1994"/>
    <w:rsid w:val="007B1B00"/>
    <w:rsid w:val="007B5C5D"/>
    <w:rsid w:val="007B6BF6"/>
    <w:rsid w:val="007C23EB"/>
    <w:rsid w:val="007C3B26"/>
    <w:rsid w:val="007C4BA3"/>
    <w:rsid w:val="007C4E7E"/>
    <w:rsid w:val="007C53D2"/>
    <w:rsid w:val="007C65C5"/>
    <w:rsid w:val="007D2C64"/>
    <w:rsid w:val="007D36AD"/>
    <w:rsid w:val="007D5075"/>
    <w:rsid w:val="007D6454"/>
    <w:rsid w:val="007E1639"/>
    <w:rsid w:val="007E2319"/>
    <w:rsid w:val="007E25C2"/>
    <w:rsid w:val="007E4447"/>
    <w:rsid w:val="007E48C8"/>
    <w:rsid w:val="007E4E07"/>
    <w:rsid w:val="007E4E69"/>
    <w:rsid w:val="007E4F6C"/>
    <w:rsid w:val="007E6B90"/>
    <w:rsid w:val="007E6C9B"/>
    <w:rsid w:val="007E7EB0"/>
    <w:rsid w:val="007F3992"/>
    <w:rsid w:val="007F4105"/>
    <w:rsid w:val="007F5435"/>
    <w:rsid w:val="007F5A99"/>
    <w:rsid w:val="007F6940"/>
    <w:rsid w:val="00800425"/>
    <w:rsid w:val="00800953"/>
    <w:rsid w:val="008041F2"/>
    <w:rsid w:val="00804B10"/>
    <w:rsid w:val="00806487"/>
    <w:rsid w:val="00806689"/>
    <w:rsid w:val="00807129"/>
    <w:rsid w:val="00807A17"/>
    <w:rsid w:val="00811455"/>
    <w:rsid w:val="00811EFD"/>
    <w:rsid w:val="008162DB"/>
    <w:rsid w:val="00816458"/>
    <w:rsid w:val="00816A5F"/>
    <w:rsid w:val="0082026A"/>
    <w:rsid w:val="008215A0"/>
    <w:rsid w:val="008219CD"/>
    <w:rsid w:val="00821E4B"/>
    <w:rsid w:val="00822023"/>
    <w:rsid w:val="00822E7F"/>
    <w:rsid w:val="00823AA7"/>
    <w:rsid w:val="00823C59"/>
    <w:rsid w:val="00826D50"/>
    <w:rsid w:val="008279BB"/>
    <w:rsid w:val="00827F60"/>
    <w:rsid w:val="00830AC7"/>
    <w:rsid w:val="00831ABF"/>
    <w:rsid w:val="0083343D"/>
    <w:rsid w:val="00833B65"/>
    <w:rsid w:val="00834ACA"/>
    <w:rsid w:val="0083539E"/>
    <w:rsid w:val="00836541"/>
    <w:rsid w:val="00836BC4"/>
    <w:rsid w:val="00840269"/>
    <w:rsid w:val="008402D4"/>
    <w:rsid w:val="008403D8"/>
    <w:rsid w:val="00841E42"/>
    <w:rsid w:val="00844320"/>
    <w:rsid w:val="0084580F"/>
    <w:rsid w:val="00845B96"/>
    <w:rsid w:val="00845BB9"/>
    <w:rsid w:val="00846363"/>
    <w:rsid w:val="008504B3"/>
    <w:rsid w:val="00853FBB"/>
    <w:rsid w:val="00854A41"/>
    <w:rsid w:val="0086036A"/>
    <w:rsid w:val="0086097E"/>
    <w:rsid w:val="00860A91"/>
    <w:rsid w:val="00860AA6"/>
    <w:rsid w:val="0086164B"/>
    <w:rsid w:val="008619A3"/>
    <w:rsid w:val="008633A6"/>
    <w:rsid w:val="00863B8E"/>
    <w:rsid w:val="00867C9C"/>
    <w:rsid w:val="00870451"/>
    <w:rsid w:val="008716D6"/>
    <w:rsid w:val="00872AB7"/>
    <w:rsid w:val="008734E8"/>
    <w:rsid w:val="00873A36"/>
    <w:rsid w:val="008772A6"/>
    <w:rsid w:val="008773D3"/>
    <w:rsid w:val="00877A30"/>
    <w:rsid w:val="008858CE"/>
    <w:rsid w:val="008862F3"/>
    <w:rsid w:val="008867A7"/>
    <w:rsid w:val="00890289"/>
    <w:rsid w:val="0089044B"/>
    <w:rsid w:val="00890ACE"/>
    <w:rsid w:val="00892479"/>
    <w:rsid w:val="00894A69"/>
    <w:rsid w:val="00897A7B"/>
    <w:rsid w:val="00897F75"/>
    <w:rsid w:val="008A2E38"/>
    <w:rsid w:val="008A619D"/>
    <w:rsid w:val="008A7975"/>
    <w:rsid w:val="008A7C07"/>
    <w:rsid w:val="008B08E7"/>
    <w:rsid w:val="008B1975"/>
    <w:rsid w:val="008B53FD"/>
    <w:rsid w:val="008B6ABD"/>
    <w:rsid w:val="008B6F35"/>
    <w:rsid w:val="008C1E87"/>
    <w:rsid w:val="008C3A32"/>
    <w:rsid w:val="008C3C30"/>
    <w:rsid w:val="008C44EE"/>
    <w:rsid w:val="008C53CE"/>
    <w:rsid w:val="008C7123"/>
    <w:rsid w:val="008D0245"/>
    <w:rsid w:val="008D02E6"/>
    <w:rsid w:val="008D0F7A"/>
    <w:rsid w:val="008D2AF7"/>
    <w:rsid w:val="008D3A82"/>
    <w:rsid w:val="008D3D91"/>
    <w:rsid w:val="008D47FA"/>
    <w:rsid w:val="008D5FB1"/>
    <w:rsid w:val="008D6957"/>
    <w:rsid w:val="008E1194"/>
    <w:rsid w:val="008E21EC"/>
    <w:rsid w:val="008E2350"/>
    <w:rsid w:val="008E2979"/>
    <w:rsid w:val="008E323E"/>
    <w:rsid w:val="008E363D"/>
    <w:rsid w:val="008E7A75"/>
    <w:rsid w:val="008F211B"/>
    <w:rsid w:val="008F2EBD"/>
    <w:rsid w:val="008F3A15"/>
    <w:rsid w:val="008F3FDC"/>
    <w:rsid w:val="008F4CC5"/>
    <w:rsid w:val="008F6517"/>
    <w:rsid w:val="0090338B"/>
    <w:rsid w:val="0090359E"/>
    <w:rsid w:val="00904754"/>
    <w:rsid w:val="00905510"/>
    <w:rsid w:val="0090764C"/>
    <w:rsid w:val="009128A5"/>
    <w:rsid w:val="00914DAA"/>
    <w:rsid w:val="009155E0"/>
    <w:rsid w:val="00915DC9"/>
    <w:rsid w:val="00917EC4"/>
    <w:rsid w:val="00921066"/>
    <w:rsid w:val="00923F61"/>
    <w:rsid w:val="00923FD1"/>
    <w:rsid w:val="009256DF"/>
    <w:rsid w:val="00930265"/>
    <w:rsid w:val="00931101"/>
    <w:rsid w:val="00932348"/>
    <w:rsid w:val="0093487A"/>
    <w:rsid w:val="00935045"/>
    <w:rsid w:val="0094404F"/>
    <w:rsid w:val="00946DB4"/>
    <w:rsid w:val="009470B2"/>
    <w:rsid w:val="009472C4"/>
    <w:rsid w:val="00950064"/>
    <w:rsid w:val="009503B9"/>
    <w:rsid w:val="00950F00"/>
    <w:rsid w:val="00951F9C"/>
    <w:rsid w:val="00954F79"/>
    <w:rsid w:val="009557CD"/>
    <w:rsid w:val="00957E3A"/>
    <w:rsid w:val="00960002"/>
    <w:rsid w:val="00960568"/>
    <w:rsid w:val="00960BE7"/>
    <w:rsid w:val="009617B2"/>
    <w:rsid w:val="00962240"/>
    <w:rsid w:val="00963719"/>
    <w:rsid w:val="00964A80"/>
    <w:rsid w:val="00965518"/>
    <w:rsid w:val="009660A7"/>
    <w:rsid w:val="009678E7"/>
    <w:rsid w:val="009707FA"/>
    <w:rsid w:val="00972779"/>
    <w:rsid w:val="00972DA7"/>
    <w:rsid w:val="00973158"/>
    <w:rsid w:val="009735D8"/>
    <w:rsid w:val="009736B0"/>
    <w:rsid w:val="00973FCB"/>
    <w:rsid w:val="0097505E"/>
    <w:rsid w:val="009778B4"/>
    <w:rsid w:val="00982C2C"/>
    <w:rsid w:val="00982CEC"/>
    <w:rsid w:val="00983175"/>
    <w:rsid w:val="009862CB"/>
    <w:rsid w:val="009865C8"/>
    <w:rsid w:val="00986F0F"/>
    <w:rsid w:val="00992C69"/>
    <w:rsid w:val="00993B5A"/>
    <w:rsid w:val="00994C0B"/>
    <w:rsid w:val="0099580C"/>
    <w:rsid w:val="009977B2"/>
    <w:rsid w:val="009A1666"/>
    <w:rsid w:val="009A2D1B"/>
    <w:rsid w:val="009A49FC"/>
    <w:rsid w:val="009B1246"/>
    <w:rsid w:val="009B18C5"/>
    <w:rsid w:val="009B1CDB"/>
    <w:rsid w:val="009B2831"/>
    <w:rsid w:val="009B2BDB"/>
    <w:rsid w:val="009B7BA0"/>
    <w:rsid w:val="009C1EE6"/>
    <w:rsid w:val="009D157E"/>
    <w:rsid w:val="009D24AB"/>
    <w:rsid w:val="009D2FBE"/>
    <w:rsid w:val="009D41AF"/>
    <w:rsid w:val="009D443E"/>
    <w:rsid w:val="009D728C"/>
    <w:rsid w:val="009D7803"/>
    <w:rsid w:val="009E11A9"/>
    <w:rsid w:val="009E1B68"/>
    <w:rsid w:val="009E2A29"/>
    <w:rsid w:val="009E31D9"/>
    <w:rsid w:val="009E31FF"/>
    <w:rsid w:val="009E329F"/>
    <w:rsid w:val="009E42D3"/>
    <w:rsid w:val="009E4E2D"/>
    <w:rsid w:val="009F1486"/>
    <w:rsid w:val="009F37C5"/>
    <w:rsid w:val="009F4488"/>
    <w:rsid w:val="009F4B0D"/>
    <w:rsid w:val="009F4E6E"/>
    <w:rsid w:val="00A01081"/>
    <w:rsid w:val="00A01753"/>
    <w:rsid w:val="00A04EC7"/>
    <w:rsid w:val="00A07687"/>
    <w:rsid w:val="00A078A3"/>
    <w:rsid w:val="00A10055"/>
    <w:rsid w:val="00A106BD"/>
    <w:rsid w:val="00A10B1C"/>
    <w:rsid w:val="00A111A6"/>
    <w:rsid w:val="00A1204C"/>
    <w:rsid w:val="00A12141"/>
    <w:rsid w:val="00A127FD"/>
    <w:rsid w:val="00A12EBC"/>
    <w:rsid w:val="00A15AAB"/>
    <w:rsid w:val="00A1680B"/>
    <w:rsid w:val="00A1697D"/>
    <w:rsid w:val="00A20508"/>
    <w:rsid w:val="00A2276C"/>
    <w:rsid w:val="00A25A3C"/>
    <w:rsid w:val="00A26B3D"/>
    <w:rsid w:val="00A26BED"/>
    <w:rsid w:val="00A27808"/>
    <w:rsid w:val="00A27DC8"/>
    <w:rsid w:val="00A36192"/>
    <w:rsid w:val="00A36B6C"/>
    <w:rsid w:val="00A376ED"/>
    <w:rsid w:val="00A402FE"/>
    <w:rsid w:val="00A40863"/>
    <w:rsid w:val="00A40A33"/>
    <w:rsid w:val="00A43C69"/>
    <w:rsid w:val="00A442C4"/>
    <w:rsid w:val="00A46139"/>
    <w:rsid w:val="00A46219"/>
    <w:rsid w:val="00A46604"/>
    <w:rsid w:val="00A46A82"/>
    <w:rsid w:val="00A52409"/>
    <w:rsid w:val="00A53327"/>
    <w:rsid w:val="00A53624"/>
    <w:rsid w:val="00A5573C"/>
    <w:rsid w:val="00A57282"/>
    <w:rsid w:val="00A57FBD"/>
    <w:rsid w:val="00A6150B"/>
    <w:rsid w:val="00A6554B"/>
    <w:rsid w:val="00A6778C"/>
    <w:rsid w:val="00A708E2"/>
    <w:rsid w:val="00A70EB3"/>
    <w:rsid w:val="00A734A1"/>
    <w:rsid w:val="00A74338"/>
    <w:rsid w:val="00A744E8"/>
    <w:rsid w:val="00A74608"/>
    <w:rsid w:val="00A80147"/>
    <w:rsid w:val="00A80CFA"/>
    <w:rsid w:val="00A8167A"/>
    <w:rsid w:val="00A81761"/>
    <w:rsid w:val="00A81A1C"/>
    <w:rsid w:val="00A82295"/>
    <w:rsid w:val="00A8352B"/>
    <w:rsid w:val="00A83A18"/>
    <w:rsid w:val="00A8523B"/>
    <w:rsid w:val="00A87E00"/>
    <w:rsid w:val="00A91125"/>
    <w:rsid w:val="00A926DF"/>
    <w:rsid w:val="00A92B3A"/>
    <w:rsid w:val="00A92C3B"/>
    <w:rsid w:val="00A93DC6"/>
    <w:rsid w:val="00A96E0D"/>
    <w:rsid w:val="00A971CF"/>
    <w:rsid w:val="00AA008E"/>
    <w:rsid w:val="00AA109E"/>
    <w:rsid w:val="00AA30DC"/>
    <w:rsid w:val="00AA4412"/>
    <w:rsid w:val="00AB3BDD"/>
    <w:rsid w:val="00AB6344"/>
    <w:rsid w:val="00AC28D1"/>
    <w:rsid w:val="00AC28E3"/>
    <w:rsid w:val="00AC2FA6"/>
    <w:rsid w:val="00AC3971"/>
    <w:rsid w:val="00AC51CC"/>
    <w:rsid w:val="00AC6999"/>
    <w:rsid w:val="00AC7528"/>
    <w:rsid w:val="00AD1EF6"/>
    <w:rsid w:val="00AD38E8"/>
    <w:rsid w:val="00AD4F60"/>
    <w:rsid w:val="00AD5564"/>
    <w:rsid w:val="00AD56E3"/>
    <w:rsid w:val="00AD5C66"/>
    <w:rsid w:val="00AD5CE4"/>
    <w:rsid w:val="00AD6224"/>
    <w:rsid w:val="00AE0FC8"/>
    <w:rsid w:val="00AE2B1E"/>
    <w:rsid w:val="00AE2C37"/>
    <w:rsid w:val="00AE2CA5"/>
    <w:rsid w:val="00AE2EB8"/>
    <w:rsid w:val="00AE30A6"/>
    <w:rsid w:val="00AE389D"/>
    <w:rsid w:val="00AE4042"/>
    <w:rsid w:val="00AE5513"/>
    <w:rsid w:val="00AE6193"/>
    <w:rsid w:val="00AF05F8"/>
    <w:rsid w:val="00AF1248"/>
    <w:rsid w:val="00AF24E1"/>
    <w:rsid w:val="00AF3266"/>
    <w:rsid w:val="00AF3B0E"/>
    <w:rsid w:val="00AF6028"/>
    <w:rsid w:val="00AF7DF7"/>
    <w:rsid w:val="00B0080C"/>
    <w:rsid w:val="00B015F6"/>
    <w:rsid w:val="00B02CD4"/>
    <w:rsid w:val="00B05FFB"/>
    <w:rsid w:val="00B0712A"/>
    <w:rsid w:val="00B1065B"/>
    <w:rsid w:val="00B13862"/>
    <w:rsid w:val="00B138EA"/>
    <w:rsid w:val="00B13A61"/>
    <w:rsid w:val="00B16CC8"/>
    <w:rsid w:val="00B1767C"/>
    <w:rsid w:val="00B2029B"/>
    <w:rsid w:val="00B214D2"/>
    <w:rsid w:val="00B22869"/>
    <w:rsid w:val="00B241A0"/>
    <w:rsid w:val="00B243FB"/>
    <w:rsid w:val="00B24874"/>
    <w:rsid w:val="00B248B7"/>
    <w:rsid w:val="00B24A03"/>
    <w:rsid w:val="00B25869"/>
    <w:rsid w:val="00B264A1"/>
    <w:rsid w:val="00B3154F"/>
    <w:rsid w:val="00B32499"/>
    <w:rsid w:val="00B32C53"/>
    <w:rsid w:val="00B338D2"/>
    <w:rsid w:val="00B345CE"/>
    <w:rsid w:val="00B35C67"/>
    <w:rsid w:val="00B35E3A"/>
    <w:rsid w:val="00B36596"/>
    <w:rsid w:val="00B406B5"/>
    <w:rsid w:val="00B4295C"/>
    <w:rsid w:val="00B42DE1"/>
    <w:rsid w:val="00B42F0E"/>
    <w:rsid w:val="00B430A7"/>
    <w:rsid w:val="00B459D5"/>
    <w:rsid w:val="00B473C1"/>
    <w:rsid w:val="00B5033E"/>
    <w:rsid w:val="00B51077"/>
    <w:rsid w:val="00B52FB3"/>
    <w:rsid w:val="00B538E6"/>
    <w:rsid w:val="00B54B55"/>
    <w:rsid w:val="00B54E6D"/>
    <w:rsid w:val="00B5778B"/>
    <w:rsid w:val="00B60747"/>
    <w:rsid w:val="00B6144C"/>
    <w:rsid w:val="00B66CBD"/>
    <w:rsid w:val="00B67CB6"/>
    <w:rsid w:val="00B706D7"/>
    <w:rsid w:val="00B721C4"/>
    <w:rsid w:val="00B7585A"/>
    <w:rsid w:val="00B7609A"/>
    <w:rsid w:val="00B7781F"/>
    <w:rsid w:val="00B811EF"/>
    <w:rsid w:val="00B81331"/>
    <w:rsid w:val="00B81521"/>
    <w:rsid w:val="00B81A7D"/>
    <w:rsid w:val="00B81EFE"/>
    <w:rsid w:val="00B82304"/>
    <w:rsid w:val="00B84BF5"/>
    <w:rsid w:val="00B84F4E"/>
    <w:rsid w:val="00B8513C"/>
    <w:rsid w:val="00B874C7"/>
    <w:rsid w:val="00B87E96"/>
    <w:rsid w:val="00B90364"/>
    <w:rsid w:val="00B90B92"/>
    <w:rsid w:val="00B90F4F"/>
    <w:rsid w:val="00B91270"/>
    <w:rsid w:val="00B91411"/>
    <w:rsid w:val="00B915D7"/>
    <w:rsid w:val="00B916EB"/>
    <w:rsid w:val="00B9185F"/>
    <w:rsid w:val="00B95587"/>
    <w:rsid w:val="00BA1426"/>
    <w:rsid w:val="00BA31C5"/>
    <w:rsid w:val="00BA3A81"/>
    <w:rsid w:val="00BA41C7"/>
    <w:rsid w:val="00BA4CC3"/>
    <w:rsid w:val="00BA530D"/>
    <w:rsid w:val="00BA5CAD"/>
    <w:rsid w:val="00BA5E22"/>
    <w:rsid w:val="00BA7AF7"/>
    <w:rsid w:val="00BB01D9"/>
    <w:rsid w:val="00BB2037"/>
    <w:rsid w:val="00BB37A6"/>
    <w:rsid w:val="00BB5DF1"/>
    <w:rsid w:val="00BB60AB"/>
    <w:rsid w:val="00BB75B0"/>
    <w:rsid w:val="00BC016B"/>
    <w:rsid w:val="00BC173E"/>
    <w:rsid w:val="00BC277C"/>
    <w:rsid w:val="00BC2F7F"/>
    <w:rsid w:val="00BC34C8"/>
    <w:rsid w:val="00BC6B3B"/>
    <w:rsid w:val="00BD6249"/>
    <w:rsid w:val="00BD790B"/>
    <w:rsid w:val="00BE12A8"/>
    <w:rsid w:val="00BE2A54"/>
    <w:rsid w:val="00BE2E08"/>
    <w:rsid w:val="00BE58A7"/>
    <w:rsid w:val="00BE5E8D"/>
    <w:rsid w:val="00BE6DB3"/>
    <w:rsid w:val="00BF1ACA"/>
    <w:rsid w:val="00BF46E0"/>
    <w:rsid w:val="00BF490E"/>
    <w:rsid w:val="00BF4A94"/>
    <w:rsid w:val="00BF4CBF"/>
    <w:rsid w:val="00BF4DC3"/>
    <w:rsid w:val="00BF5331"/>
    <w:rsid w:val="00BF551D"/>
    <w:rsid w:val="00BF5CE4"/>
    <w:rsid w:val="00BF7570"/>
    <w:rsid w:val="00BF78C2"/>
    <w:rsid w:val="00BF7C29"/>
    <w:rsid w:val="00BF7EBB"/>
    <w:rsid w:val="00BF7F34"/>
    <w:rsid w:val="00C02207"/>
    <w:rsid w:val="00C0316B"/>
    <w:rsid w:val="00C03D7C"/>
    <w:rsid w:val="00C1051A"/>
    <w:rsid w:val="00C11029"/>
    <w:rsid w:val="00C14387"/>
    <w:rsid w:val="00C16F3F"/>
    <w:rsid w:val="00C204F4"/>
    <w:rsid w:val="00C20717"/>
    <w:rsid w:val="00C212F9"/>
    <w:rsid w:val="00C22EBD"/>
    <w:rsid w:val="00C2668B"/>
    <w:rsid w:val="00C2690C"/>
    <w:rsid w:val="00C31294"/>
    <w:rsid w:val="00C32258"/>
    <w:rsid w:val="00C33793"/>
    <w:rsid w:val="00C34BB9"/>
    <w:rsid w:val="00C36092"/>
    <w:rsid w:val="00C3702B"/>
    <w:rsid w:val="00C378C4"/>
    <w:rsid w:val="00C403D6"/>
    <w:rsid w:val="00C408FB"/>
    <w:rsid w:val="00C43498"/>
    <w:rsid w:val="00C43521"/>
    <w:rsid w:val="00C4560B"/>
    <w:rsid w:val="00C50C80"/>
    <w:rsid w:val="00C52E70"/>
    <w:rsid w:val="00C53CA4"/>
    <w:rsid w:val="00C571D8"/>
    <w:rsid w:val="00C57B89"/>
    <w:rsid w:val="00C60591"/>
    <w:rsid w:val="00C611B1"/>
    <w:rsid w:val="00C626FB"/>
    <w:rsid w:val="00C62988"/>
    <w:rsid w:val="00C63F82"/>
    <w:rsid w:val="00C646A7"/>
    <w:rsid w:val="00C64C52"/>
    <w:rsid w:val="00C65567"/>
    <w:rsid w:val="00C67811"/>
    <w:rsid w:val="00C709BE"/>
    <w:rsid w:val="00C70BD9"/>
    <w:rsid w:val="00C74A1C"/>
    <w:rsid w:val="00C76A05"/>
    <w:rsid w:val="00C77619"/>
    <w:rsid w:val="00C7796A"/>
    <w:rsid w:val="00C83205"/>
    <w:rsid w:val="00C848B4"/>
    <w:rsid w:val="00C84F82"/>
    <w:rsid w:val="00C84FC2"/>
    <w:rsid w:val="00C85423"/>
    <w:rsid w:val="00C86AB4"/>
    <w:rsid w:val="00C86B88"/>
    <w:rsid w:val="00C86FEF"/>
    <w:rsid w:val="00C87A8F"/>
    <w:rsid w:val="00C90D1F"/>
    <w:rsid w:val="00C91FA0"/>
    <w:rsid w:val="00C92891"/>
    <w:rsid w:val="00C92E7E"/>
    <w:rsid w:val="00C938C5"/>
    <w:rsid w:val="00C94D2C"/>
    <w:rsid w:val="00C9777F"/>
    <w:rsid w:val="00CA0BF7"/>
    <w:rsid w:val="00CA58DF"/>
    <w:rsid w:val="00CA5BF0"/>
    <w:rsid w:val="00CA7C5E"/>
    <w:rsid w:val="00CB109A"/>
    <w:rsid w:val="00CB1A9C"/>
    <w:rsid w:val="00CB2952"/>
    <w:rsid w:val="00CB46E2"/>
    <w:rsid w:val="00CB51DA"/>
    <w:rsid w:val="00CC1DD2"/>
    <w:rsid w:val="00CC387E"/>
    <w:rsid w:val="00CC4AB8"/>
    <w:rsid w:val="00CC4C78"/>
    <w:rsid w:val="00CD26FE"/>
    <w:rsid w:val="00CD2BBE"/>
    <w:rsid w:val="00CD3F7D"/>
    <w:rsid w:val="00CD6A9C"/>
    <w:rsid w:val="00CD7277"/>
    <w:rsid w:val="00CE2BAC"/>
    <w:rsid w:val="00CE6741"/>
    <w:rsid w:val="00CE6816"/>
    <w:rsid w:val="00CE6E92"/>
    <w:rsid w:val="00CE7CC1"/>
    <w:rsid w:val="00CF1CA4"/>
    <w:rsid w:val="00CF25D1"/>
    <w:rsid w:val="00CF5544"/>
    <w:rsid w:val="00D019B3"/>
    <w:rsid w:val="00D01D7E"/>
    <w:rsid w:val="00D02614"/>
    <w:rsid w:val="00D04693"/>
    <w:rsid w:val="00D04906"/>
    <w:rsid w:val="00D0490C"/>
    <w:rsid w:val="00D04AD1"/>
    <w:rsid w:val="00D056BE"/>
    <w:rsid w:val="00D06D30"/>
    <w:rsid w:val="00D16797"/>
    <w:rsid w:val="00D170C4"/>
    <w:rsid w:val="00D22E13"/>
    <w:rsid w:val="00D2384D"/>
    <w:rsid w:val="00D275F4"/>
    <w:rsid w:val="00D27A11"/>
    <w:rsid w:val="00D27FC2"/>
    <w:rsid w:val="00D34623"/>
    <w:rsid w:val="00D34CDA"/>
    <w:rsid w:val="00D36DF5"/>
    <w:rsid w:val="00D37DC3"/>
    <w:rsid w:val="00D4151A"/>
    <w:rsid w:val="00D41CFF"/>
    <w:rsid w:val="00D463F7"/>
    <w:rsid w:val="00D51DCB"/>
    <w:rsid w:val="00D52144"/>
    <w:rsid w:val="00D527AD"/>
    <w:rsid w:val="00D5352A"/>
    <w:rsid w:val="00D53B2B"/>
    <w:rsid w:val="00D55837"/>
    <w:rsid w:val="00D5635A"/>
    <w:rsid w:val="00D613C8"/>
    <w:rsid w:val="00D61863"/>
    <w:rsid w:val="00D61981"/>
    <w:rsid w:val="00D62934"/>
    <w:rsid w:val="00D63BBE"/>
    <w:rsid w:val="00D63CF8"/>
    <w:rsid w:val="00D660DC"/>
    <w:rsid w:val="00D67E1E"/>
    <w:rsid w:val="00D70066"/>
    <w:rsid w:val="00D7188F"/>
    <w:rsid w:val="00D72EE9"/>
    <w:rsid w:val="00D730DB"/>
    <w:rsid w:val="00D76BB4"/>
    <w:rsid w:val="00D8107F"/>
    <w:rsid w:val="00D822A4"/>
    <w:rsid w:val="00D83BB1"/>
    <w:rsid w:val="00D84EEC"/>
    <w:rsid w:val="00D912AA"/>
    <w:rsid w:val="00D914D9"/>
    <w:rsid w:val="00D9250F"/>
    <w:rsid w:val="00D92CA3"/>
    <w:rsid w:val="00D93832"/>
    <w:rsid w:val="00D93F89"/>
    <w:rsid w:val="00D95D81"/>
    <w:rsid w:val="00D95E21"/>
    <w:rsid w:val="00D975BC"/>
    <w:rsid w:val="00D977B8"/>
    <w:rsid w:val="00DA0E1D"/>
    <w:rsid w:val="00DA1903"/>
    <w:rsid w:val="00DA461C"/>
    <w:rsid w:val="00DA4943"/>
    <w:rsid w:val="00DA5386"/>
    <w:rsid w:val="00DA6B31"/>
    <w:rsid w:val="00DA776E"/>
    <w:rsid w:val="00DB09FB"/>
    <w:rsid w:val="00DB1F17"/>
    <w:rsid w:val="00DB2469"/>
    <w:rsid w:val="00DB4D91"/>
    <w:rsid w:val="00DB5DA9"/>
    <w:rsid w:val="00DB6C9F"/>
    <w:rsid w:val="00DB6EFF"/>
    <w:rsid w:val="00DC09EE"/>
    <w:rsid w:val="00DC0EF7"/>
    <w:rsid w:val="00DC169F"/>
    <w:rsid w:val="00DC1807"/>
    <w:rsid w:val="00DC1865"/>
    <w:rsid w:val="00DC251A"/>
    <w:rsid w:val="00DC34A7"/>
    <w:rsid w:val="00DC5992"/>
    <w:rsid w:val="00DC5BAC"/>
    <w:rsid w:val="00DC6401"/>
    <w:rsid w:val="00DC7D87"/>
    <w:rsid w:val="00DD310B"/>
    <w:rsid w:val="00DD4819"/>
    <w:rsid w:val="00DD51A5"/>
    <w:rsid w:val="00DE38C0"/>
    <w:rsid w:val="00DE38CF"/>
    <w:rsid w:val="00DE4454"/>
    <w:rsid w:val="00DE568C"/>
    <w:rsid w:val="00DF0C24"/>
    <w:rsid w:val="00DF101C"/>
    <w:rsid w:val="00DF3411"/>
    <w:rsid w:val="00E02502"/>
    <w:rsid w:val="00E07A6E"/>
    <w:rsid w:val="00E10183"/>
    <w:rsid w:val="00E10470"/>
    <w:rsid w:val="00E10BDA"/>
    <w:rsid w:val="00E129A7"/>
    <w:rsid w:val="00E12AB1"/>
    <w:rsid w:val="00E1476F"/>
    <w:rsid w:val="00E14845"/>
    <w:rsid w:val="00E15CAB"/>
    <w:rsid w:val="00E16458"/>
    <w:rsid w:val="00E1754A"/>
    <w:rsid w:val="00E20AD3"/>
    <w:rsid w:val="00E21E78"/>
    <w:rsid w:val="00E23139"/>
    <w:rsid w:val="00E23248"/>
    <w:rsid w:val="00E25433"/>
    <w:rsid w:val="00E278A5"/>
    <w:rsid w:val="00E27EE5"/>
    <w:rsid w:val="00E30B7C"/>
    <w:rsid w:val="00E31AFD"/>
    <w:rsid w:val="00E32F66"/>
    <w:rsid w:val="00E33C22"/>
    <w:rsid w:val="00E350D6"/>
    <w:rsid w:val="00E40753"/>
    <w:rsid w:val="00E42CA7"/>
    <w:rsid w:val="00E431AE"/>
    <w:rsid w:val="00E436B2"/>
    <w:rsid w:val="00E5103D"/>
    <w:rsid w:val="00E515B7"/>
    <w:rsid w:val="00E536B9"/>
    <w:rsid w:val="00E6096A"/>
    <w:rsid w:val="00E627F5"/>
    <w:rsid w:val="00E63DCF"/>
    <w:rsid w:val="00E65116"/>
    <w:rsid w:val="00E670AD"/>
    <w:rsid w:val="00E7075C"/>
    <w:rsid w:val="00E766DC"/>
    <w:rsid w:val="00E77874"/>
    <w:rsid w:val="00E77BE9"/>
    <w:rsid w:val="00E818B3"/>
    <w:rsid w:val="00E81FAE"/>
    <w:rsid w:val="00E828E7"/>
    <w:rsid w:val="00E8334E"/>
    <w:rsid w:val="00E84251"/>
    <w:rsid w:val="00E845AA"/>
    <w:rsid w:val="00E90B6F"/>
    <w:rsid w:val="00E92DA8"/>
    <w:rsid w:val="00E93794"/>
    <w:rsid w:val="00E937C7"/>
    <w:rsid w:val="00E93A5D"/>
    <w:rsid w:val="00E95230"/>
    <w:rsid w:val="00E96746"/>
    <w:rsid w:val="00EA46F0"/>
    <w:rsid w:val="00EA5232"/>
    <w:rsid w:val="00EA69C3"/>
    <w:rsid w:val="00EA6B60"/>
    <w:rsid w:val="00EB4EAC"/>
    <w:rsid w:val="00EB54A7"/>
    <w:rsid w:val="00EC06B0"/>
    <w:rsid w:val="00EC222C"/>
    <w:rsid w:val="00EC35DF"/>
    <w:rsid w:val="00EC5B71"/>
    <w:rsid w:val="00EC6054"/>
    <w:rsid w:val="00ED2141"/>
    <w:rsid w:val="00ED24BD"/>
    <w:rsid w:val="00ED2921"/>
    <w:rsid w:val="00ED3E2B"/>
    <w:rsid w:val="00ED5825"/>
    <w:rsid w:val="00ED5EBC"/>
    <w:rsid w:val="00ED5FC5"/>
    <w:rsid w:val="00ED6250"/>
    <w:rsid w:val="00ED7161"/>
    <w:rsid w:val="00ED7E1D"/>
    <w:rsid w:val="00EE0626"/>
    <w:rsid w:val="00EE25DE"/>
    <w:rsid w:val="00EE2A1F"/>
    <w:rsid w:val="00EE43B7"/>
    <w:rsid w:val="00EE4FA7"/>
    <w:rsid w:val="00EE59D4"/>
    <w:rsid w:val="00EE66A1"/>
    <w:rsid w:val="00EE7D3D"/>
    <w:rsid w:val="00EF00F0"/>
    <w:rsid w:val="00EF2A53"/>
    <w:rsid w:val="00EF2AC9"/>
    <w:rsid w:val="00EF56BA"/>
    <w:rsid w:val="00EF6E80"/>
    <w:rsid w:val="00EF78C3"/>
    <w:rsid w:val="00F00ECE"/>
    <w:rsid w:val="00F011F6"/>
    <w:rsid w:val="00F03083"/>
    <w:rsid w:val="00F03F6E"/>
    <w:rsid w:val="00F05000"/>
    <w:rsid w:val="00F05636"/>
    <w:rsid w:val="00F06C36"/>
    <w:rsid w:val="00F076FF"/>
    <w:rsid w:val="00F15A90"/>
    <w:rsid w:val="00F20756"/>
    <w:rsid w:val="00F27897"/>
    <w:rsid w:val="00F278B4"/>
    <w:rsid w:val="00F30914"/>
    <w:rsid w:val="00F334EF"/>
    <w:rsid w:val="00F35037"/>
    <w:rsid w:val="00F35374"/>
    <w:rsid w:val="00F371DB"/>
    <w:rsid w:val="00F42C2D"/>
    <w:rsid w:val="00F457CB"/>
    <w:rsid w:val="00F468A4"/>
    <w:rsid w:val="00F47166"/>
    <w:rsid w:val="00F47AAD"/>
    <w:rsid w:val="00F47C6E"/>
    <w:rsid w:val="00F519E3"/>
    <w:rsid w:val="00F51B05"/>
    <w:rsid w:val="00F51FC5"/>
    <w:rsid w:val="00F53554"/>
    <w:rsid w:val="00F56BC5"/>
    <w:rsid w:val="00F56FC8"/>
    <w:rsid w:val="00F62784"/>
    <w:rsid w:val="00F630E8"/>
    <w:rsid w:val="00F6519D"/>
    <w:rsid w:val="00F65BEA"/>
    <w:rsid w:val="00F66637"/>
    <w:rsid w:val="00F6759D"/>
    <w:rsid w:val="00F67EA7"/>
    <w:rsid w:val="00F71520"/>
    <w:rsid w:val="00F72525"/>
    <w:rsid w:val="00F735B0"/>
    <w:rsid w:val="00F764BD"/>
    <w:rsid w:val="00F778F4"/>
    <w:rsid w:val="00F77A5B"/>
    <w:rsid w:val="00F816A4"/>
    <w:rsid w:val="00F8221A"/>
    <w:rsid w:val="00F839CF"/>
    <w:rsid w:val="00F85988"/>
    <w:rsid w:val="00F85DD6"/>
    <w:rsid w:val="00F90AD2"/>
    <w:rsid w:val="00F9146D"/>
    <w:rsid w:val="00F93168"/>
    <w:rsid w:val="00F93E6B"/>
    <w:rsid w:val="00F94251"/>
    <w:rsid w:val="00F94B4B"/>
    <w:rsid w:val="00FA07DE"/>
    <w:rsid w:val="00FA0F3E"/>
    <w:rsid w:val="00FA2D6D"/>
    <w:rsid w:val="00FA678F"/>
    <w:rsid w:val="00FA6FF1"/>
    <w:rsid w:val="00FA758B"/>
    <w:rsid w:val="00FB0003"/>
    <w:rsid w:val="00FB08EC"/>
    <w:rsid w:val="00FB14FF"/>
    <w:rsid w:val="00FB41E5"/>
    <w:rsid w:val="00FB609B"/>
    <w:rsid w:val="00FB6947"/>
    <w:rsid w:val="00FB76A2"/>
    <w:rsid w:val="00FB7731"/>
    <w:rsid w:val="00FC07F3"/>
    <w:rsid w:val="00FC18A8"/>
    <w:rsid w:val="00FC3041"/>
    <w:rsid w:val="00FC436C"/>
    <w:rsid w:val="00FD04FC"/>
    <w:rsid w:val="00FD2CD1"/>
    <w:rsid w:val="00FD38CD"/>
    <w:rsid w:val="00FD439E"/>
    <w:rsid w:val="00FD4944"/>
    <w:rsid w:val="00FD5650"/>
    <w:rsid w:val="00FD7456"/>
    <w:rsid w:val="00FD7B1A"/>
    <w:rsid w:val="00FE324F"/>
    <w:rsid w:val="00FE3282"/>
    <w:rsid w:val="00FE3387"/>
    <w:rsid w:val="00FE538B"/>
    <w:rsid w:val="00FE5794"/>
    <w:rsid w:val="00FE5C50"/>
    <w:rsid w:val="00FE5ECB"/>
    <w:rsid w:val="00FF072E"/>
    <w:rsid w:val="00FF647D"/>
    <w:rsid w:val="0133556B"/>
    <w:rsid w:val="015FDFC5"/>
    <w:rsid w:val="02AE6E99"/>
    <w:rsid w:val="03F68527"/>
    <w:rsid w:val="045373CE"/>
    <w:rsid w:val="04D84764"/>
    <w:rsid w:val="058645E0"/>
    <w:rsid w:val="06A1458C"/>
    <w:rsid w:val="08782A74"/>
    <w:rsid w:val="08AB3BC3"/>
    <w:rsid w:val="09A0D3B2"/>
    <w:rsid w:val="09F6C920"/>
    <w:rsid w:val="0A2B3F9D"/>
    <w:rsid w:val="0A4B2FD8"/>
    <w:rsid w:val="0B5F5EF6"/>
    <w:rsid w:val="0B6EEF51"/>
    <w:rsid w:val="1000E983"/>
    <w:rsid w:val="106E6E6B"/>
    <w:rsid w:val="11B0F3D5"/>
    <w:rsid w:val="11E19D07"/>
    <w:rsid w:val="13341DE3"/>
    <w:rsid w:val="15204487"/>
    <w:rsid w:val="15224EE0"/>
    <w:rsid w:val="155CA78E"/>
    <w:rsid w:val="1640F556"/>
    <w:rsid w:val="17B6D490"/>
    <w:rsid w:val="184216C6"/>
    <w:rsid w:val="187478C0"/>
    <w:rsid w:val="1A967575"/>
    <w:rsid w:val="1C74B2D7"/>
    <w:rsid w:val="1F1903B1"/>
    <w:rsid w:val="21AF51CE"/>
    <w:rsid w:val="21FE1C03"/>
    <w:rsid w:val="22564FF5"/>
    <w:rsid w:val="24560A77"/>
    <w:rsid w:val="2494115E"/>
    <w:rsid w:val="24E5DC14"/>
    <w:rsid w:val="253DB19B"/>
    <w:rsid w:val="2581EFD6"/>
    <w:rsid w:val="26E689D8"/>
    <w:rsid w:val="27B5F8FE"/>
    <w:rsid w:val="27E099D1"/>
    <w:rsid w:val="2A348FD7"/>
    <w:rsid w:val="2ABD2ADB"/>
    <w:rsid w:val="2ACABF13"/>
    <w:rsid w:val="2B57D63B"/>
    <w:rsid w:val="2D52651E"/>
    <w:rsid w:val="2DBA46D4"/>
    <w:rsid w:val="30AE3430"/>
    <w:rsid w:val="314A1614"/>
    <w:rsid w:val="315C442A"/>
    <w:rsid w:val="31D79B0C"/>
    <w:rsid w:val="323A5204"/>
    <w:rsid w:val="3384A3C3"/>
    <w:rsid w:val="347BD3DB"/>
    <w:rsid w:val="34EB6A1B"/>
    <w:rsid w:val="35ED92B5"/>
    <w:rsid w:val="36666C62"/>
    <w:rsid w:val="3669337B"/>
    <w:rsid w:val="3851A3A0"/>
    <w:rsid w:val="38D0CCFA"/>
    <w:rsid w:val="38D39906"/>
    <w:rsid w:val="39D04721"/>
    <w:rsid w:val="3AE45877"/>
    <w:rsid w:val="3B9161A0"/>
    <w:rsid w:val="3D5DEDD7"/>
    <w:rsid w:val="3E14E54B"/>
    <w:rsid w:val="3E159156"/>
    <w:rsid w:val="3EA950B0"/>
    <w:rsid w:val="3F57CE4C"/>
    <w:rsid w:val="3F8F5CB4"/>
    <w:rsid w:val="416AEC1D"/>
    <w:rsid w:val="43E387F9"/>
    <w:rsid w:val="44152B64"/>
    <w:rsid w:val="4478B440"/>
    <w:rsid w:val="44BE2A8B"/>
    <w:rsid w:val="474ED26B"/>
    <w:rsid w:val="47D4C9CE"/>
    <w:rsid w:val="4A074E04"/>
    <w:rsid w:val="4B635D5B"/>
    <w:rsid w:val="4C780772"/>
    <w:rsid w:val="500E815B"/>
    <w:rsid w:val="50761159"/>
    <w:rsid w:val="524F58E3"/>
    <w:rsid w:val="52544860"/>
    <w:rsid w:val="52E38637"/>
    <w:rsid w:val="53274FA3"/>
    <w:rsid w:val="545B011C"/>
    <w:rsid w:val="54E190C5"/>
    <w:rsid w:val="57212F92"/>
    <w:rsid w:val="5798EDD7"/>
    <w:rsid w:val="5B018942"/>
    <w:rsid w:val="5C7179B0"/>
    <w:rsid w:val="5D426115"/>
    <w:rsid w:val="5D7D41BB"/>
    <w:rsid w:val="5E15AD27"/>
    <w:rsid w:val="5EDF6D13"/>
    <w:rsid w:val="5EF8C385"/>
    <w:rsid w:val="5F09DC3C"/>
    <w:rsid w:val="657E50EA"/>
    <w:rsid w:val="66BAB106"/>
    <w:rsid w:val="670ADC28"/>
    <w:rsid w:val="6781B802"/>
    <w:rsid w:val="69B89F21"/>
    <w:rsid w:val="6C66E555"/>
    <w:rsid w:val="6CA13C5B"/>
    <w:rsid w:val="6CDD3866"/>
    <w:rsid w:val="6DD77545"/>
    <w:rsid w:val="6E17BD26"/>
    <w:rsid w:val="6EA93ED2"/>
    <w:rsid w:val="6FE96A53"/>
    <w:rsid w:val="71F6DD93"/>
    <w:rsid w:val="73298952"/>
    <w:rsid w:val="738693AC"/>
    <w:rsid w:val="74CA6B84"/>
    <w:rsid w:val="763A3FEB"/>
    <w:rsid w:val="7697CA3A"/>
    <w:rsid w:val="7721F9FD"/>
    <w:rsid w:val="77E73B62"/>
    <w:rsid w:val="7820E5BA"/>
    <w:rsid w:val="78CEC18F"/>
    <w:rsid w:val="79D6DE8B"/>
    <w:rsid w:val="7A5F9BD2"/>
    <w:rsid w:val="7AA10D87"/>
    <w:rsid w:val="7BC4151B"/>
    <w:rsid w:val="7BEFCA54"/>
    <w:rsid w:val="7C53089C"/>
    <w:rsid w:val="7CB8D0BC"/>
    <w:rsid w:val="7E054B3F"/>
    <w:rsid w:val="7E8FF293"/>
    <w:rsid w:val="7FFA0D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9600"/>
  <w15:chartTrackingRefBased/>
  <w15:docId w15:val="{9D180892-3253-4C05-AFE3-3F226B0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C6"/>
    <w:rPr>
      <w:sz w:val="24"/>
    </w:rPr>
  </w:style>
  <w:style w:type="paragraph" w:styleId="Heading1">
    <w:name w:val="heading 1"/>
    <w:basedOn w:val="Normal"/>
    <w:next w:val="Normal"/>
    <w:link w:val="Heading1Char"/>
    <w:uiPriority w:val="9"/>
    <w:qFormat/>
    <w:rsid w:val="003F7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7A4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7A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7A4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F7A45"/>
    <w:pPr>
      <w:ind w:left="720"/>
      <w:contextualSpacing/>
    </w:pPr>
  </w:style>
  <w:style w:type="character" w:styleId="Hyperlink">
    <w:name w:val="Hyperlink"/>
    <w:basedOn w:val="DefaultParagraphFont"/>
    <w:uiPriority w:val="99"/>
    <w:unhideWhenUsed/>
    <w:rsid w:val="003F7A45"/>
    <w:rPr>
      <w:color w:val="0563C1" w:themeColor="hyperlink"/>
      <w:u w:val="single"/>
    </w:rPr>
  </w:style>
  <w:style w:type="character" w:styleId="CommentReference">
    <w:name w:val="annotation reference"/>
    <w:basedOn w:val="DefaultParagraphFont"/>
    <w:uiPriority w:val="99"/>
    <w:semiHidden/>
    <w:unhideWhenUsed/>
    <w:rsid w:val="003F7A45"/>
    <w:rPr>
      <w:sz w:val="16"/>
      <w:szCs w:val="16"/>
    </w:rPr>
  </w:style>
  <w:style w:type="paragraph" w:styleId="CommentText">
    <w:name w:val="annotation text"/>
    <w:basedOn w:val="Normal"/>
    <w:link w:val="CommentTextChar"/>
    <w:uiPriority w:val="99"/>
    <w:unhideWhenUsed/>
    <w:rsid w:val="003F7A45"/>
    <w:pPr>
      <w:spacing w:line="240" w:lineRule="auto"/>
    </w:pPr>
    <w:rPr>
      <w:sz w:val="20"/>
      <w:szCs w:val="20"/>
    </w:rPr>
  </w:style>
  <w:style w:type="character" w:customStyle="1" w:styleId="CommentTextChar">
    <w:name w:val="Comment Text Char"/>
    <w:basedOn w:val="DefaultParagraphFont"/>
    <w:link w:val="CommentText"/>
    <w:uiPriority w:val="99"/>
    <w:rsid w:val="003F7A45"/>
    <w:rPr>
      <w:sz w:val="20"/>
      <w:szCs w:val="20"/>
    </w:rPr>
  </w:style>
  <w:style w:type="table" w:styleId="TableGrid">
    <w:name w:val="Table Grid"/>
    <w:basedOn w:val="TableNormal"/>
    <w:rsid w:val="003F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7A4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F7A45"/>
    <w:rPr>
      <w:b/>
      <w:bCs/>
    </w:rPr>
  </w:style>
  <w:style w:type="character" w:customStyle="1" w:styleId="CommentSubjectChar">
    <w:name w:val="Comment Subject Char"/>
    <w:basedOn w:val="CommentTextChar"/>
    <w:link w:val="CommentSubject"/>
    <w:uiPriority w:val="99"/>
    <w:semiHidden/>
    <w:rsid w:val="003F7A45"/>
    <w:rPr>
      <w:b/>
      <w:bCs/>
      <w:sz w:val="20"/>
      <w:szCs w:val="20"/>
    </w:rPr>
  </w:style>
  <w:style w:type="paragraph" w:styleId="ListNumber">
    <w:name w:val="List Number"/>
    <w:basedOn w:val="Normal"/>
    <w:semiHidden/>
    <w:unhideWhenUsed/>
    <w:rsid w:val="00150026"/>
    <w:pPr>
      <w:numPr>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3">
    <w:name w:val="List Number 3"/>
    <w:basedOn w:val="Normal"/>
    <w:semiHidden/>
    <w:unhideWhenUsed/>
    <w:rsid w:val="00150026"/>
    <w:pPr>
      <w:numPr>
        <w:ilvl w:val="2"/>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4">
    <w:name w:val="List Number 4"/>
    <w:basedOn w:val="Normal"/>
    <w:semiHidden/>
    <w:unhideWhenUsed/>
    <w:rsid w:val="00150026"/>
    <w:pPr>
      <w:numPr>
        <w:ilvl w:val="3"/>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5">
    <w:name w:val="List Number 5"/>
    <w:basedOn w:val="Normal"/>
    <w:semiHidden/>
    <w:unhideWhenUsed/>
    <w:rsid w:val="00150026"/>
    <w:pPr>
      <w:numPr>
        <w:ilvl w:val="4"/>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GWOutlineB1">
    <w:name w:val="GW Outline B 1"/>
    <w:basedOn w:val="BodyText"/>
    <w:rsid w:val="00150026"/>
    <w:pPr>
      <w:numPr>
        <w:numId w:val="2"/>
      </w:numPr>
      <w:tabs>
        <w:tab w:val="clear" w:pos="851"/>
        <w:tab w:val="num" w:pos="360"/>
      </w:tabs>
      <w:spacing w:after="240" w:line="240" w:lineRule="auto"/>
      <w:ind w:left="0" w:firstLine="0"/>
      <w:jc w:val="both"/>
    </w:pPr>
    <w:rPr>
      <w:rFonts w:ascii="Times New Roman" w:eastAsia="Times New Roman" w:hAnsi="Times New Roman" w:cs="Times New Roman"/>
      <w:szCs w:val="20"/>
      <w:lang w:eastAsia="en-GB"/>
    </w:rPr>
  </w:style>
  <w:style w:type="paragraph" w:customStyle="1" w:styleId="GWOutlineB2">
    <w:name w:val="GW Outline B 2"/>
    <w:basedOn w:val="GWOutlineB1"/>
    <w:rsid w:val="00150026"/>
    <w:pPr>
      <w:numPr>
        <w:ilvl w:val="1"/>
      </w:numPr>
      <w:tabs>
        <w:tab w:val="clear" w:pos="851"/>
        <w:tab w:val="num" w:pos="360"/>
      </w:tabs>
      <w:ind w:left="1440" w:hanging="360"/>
    </w:pPr>
  </w:style>
  <w:style w:type="paragraph" w:customStyle="1" w:styleId="GWOutlineB3">
    <w:name w:val="GW Outline B 3"/>
    <w:basedOn w:val="GWOutlineB1"/>
    <w:rsid w:val="00150026"/>
    <w:pPr>
      <w:numPr>
        <w:ilvl w:val="2"/>
      </w:numPr>
      <w:tabs>
        <w:tab w:val="clear" w:pos="851"/>
        <w:tab w:val="num" w:pos="360"/>
      </w:tabs>
      <w:ind w:left="2160" w:hanging="360"/>
    </w:pPr>
  </w:style>
  <w:style w:type="paragraph" w:customStyle="1" w:styleId="GWOutlineB4">
    <w:name w:val="GW Outline B 4"/>
    <w:basedOn w:val="GWOutlineB3"/>
    <w:rsid w:val="00150026"/>
    <w:pPr>
      <w:numPr>
        <w:ilvl w:val="3"/>
      </w:numPr>
      <w:tabs>
        <w:tab w:val="clear" w:pos="1701"/>
        <w:tab w:val="num" w:pos="360"/>
      </w:tabs>
      <w:ind w:left="2880" w:hanging="360"/>
    </w:pPr>
  </w:style>
  <w:style w:type="paragraph" w:customStyle="1" w:styleId="GWOutlineB5">
    <w:name w:val="GW Outline B 5"/>
    <w:basedOn w:val="GWOutlineB4"/>
    <w:uiPriority w:val="99"/>
    <w:rsid w:val="00150026"/>
    <w:pPr>
      <w:numPr>
        <w:ilvl w:val="4"/>
      </w:numPr>
      <w:tabs>
        <w:tab w:val="clear" w:pos="2552"/>
        <w:tab w:val="num" w:pos="360"/>
      </w:tabs>
      <w:ind w:left="3600" w:hanging="360"/>
    </w:pPr>
  </w:style>
  <w:style w:type="paragraph" w:customStyle="1" w:styleId="ListNumber6">
    <w:name w:val="List Number 6"/>
    <w:basedOn w:val="Normal"/>
    <w:rsid w:val="00150026"/>
    <w:pPr>
      <w:numPr>
        <w:ilvl w:val="5"/>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7">
    <w:name w:val="List Number 7"/>
    <w:basedOn w:val="Normal"/>
    <w:rsid w:val="00150026"/>
    <w:pPr>
      <w:numPr>
        <w:ilvl w:val="6"/>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8">
    <w:name w:val="List Number 8"/>
    <w:basedOn w:val="Normal"/>
    <w:rsid w:val="00150026"/>
    <w:pPr>
      <w:numPr>
        <w:ilvl w:val="7"/>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9">
    <w:name w:val="List Number 9"/>
    <w:basedOn w:val="Normal"/>
    <w:rsid w:val="00150026"/>
    <w:pPr>
      <w:numPr>
        <w:ilvl w:val="8"/>
        <w:numId w:val="1"/>
      </w:numPr>
      <w:spacing w:before="120" w:after="120" w:line="320" w:lineRule="atLeast"/>
    </w:pPr>
    <w:rPr>
      <w:rFonts w:ascii="Times New Roman" w:eastAsia="Times New Roman" w:hAnsi="Times New Roman" w:cs="Times New Roman"/>
      <w:color w:val="000000"/>
      <w:szCs w:val="20"/>
      <w:lang w:val="en-AU"/>
    </w:rPr>
  </w:style>
  <w:style w:type="paragraph" w:styleId="BodyText">
    <w:name w:val="Body Text"/>
    <w:basedOn w:val="Normal"/>
    <w:link w:val="BodyTextChar"/>
    <w:uiPriority w:val="99"/>
    <w:semiHidden/>
    <w:unhideWhenUsed/>
    <w:rsid w:val="00150026"/>
    <w:pPr>
      <w:spacing w:after="120"/>
    </w:pPr>
  </w:style>
  <w:style w:type="character" w:customStyle="1" w:styleId="BodyTextChar">
    <w:name w:val="Body Text Char"/>
    <w:basedOn w:val="DefaultParagraphFont"/>
    <w:link w:val="BodyText"/>
    <w:uiPriority w:val="99"/>
    <w:semiHidden/>
    <w:rsid w:val="00150026"/>
  </w:style>
  <w:style w:type="paragraph" w:customStyle="1" w:styleId="GWTableText">
    <w:name w:val="GW Table Text"/>
    <w:basedOn w:val="BodyText"/>
    <w:rsid w:val="00CB1A9C"/>
    <w:pPr>
      <w:spacing w:line="240" w:lineRule="auto"/>
    </w:pPr>
    <w:rPr>
      <w:rFonts w:ascii="Times New Roman" w:eastAsia="Times New Roman" w:hAnsi="Times New Roman" w:cs="Times New Roman"/>
      <w:szCs w:val="20"/>
      <w:lang w:eastAsia="en-GB"/>
    </w:rPr>
  </w:style>
  <w:style w:type="table" w:customStyle="1" w:styleId="TableGrid1">
    <w:name w:val="Table Grid1"/>
    <w:basedOn w:val="TableNormal"/>
    <w:next w:val="TableGrid"/>
    <w:uiPriority w:val="39"/>
    <w:rsid w:val="00DA776E"/>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4A41"/>
    <w:pPr>
      <w:spacing w:after="0" w:line="240" w:lineRule="auto"/>
    </w:pPr>
  </w:style>
  <w:style w:type="paragraph" w:styleId="NoSpacing">
    <w:name w:val="No Spacing"/>
    <w:link w:val="NoSpacingChar"/>
    <w:uiPriority w:val="1"/>
    <w:qFormat/>
    <w:rsid w:val="00C212F9"/>
    <w:pPr>
      <w:spacing w:after="0" w:line="240" w:lineRule="auto"/>
    </w:pPr>
  </w:style>
  <w:style w:type="paragraph" w:styleId="TOCHeading">
    <w:name w:val="TOC Heading"/>
    <w:basedOn w:val="Heading1"/>
    <w:next w:val="Normal"/>
    <w:uiPriority w:val="39"/>
    <w:unhideWhenUsed/>
    <w:qFormat/>
    <w:rsid w:val="007A2FA9"/>
    <w:pPr>
      <w:outlineLvl w:val="9"/>
    </w:pPr>
    <w:rPr>
      <w:lang w:val="en-US"/>
    </w:rPr>
  </w:style>
  <w:style w:type="paragraph" w:styleId="TOC1">
    <w:name w:val="toc 1"/>
    <w:basedOn w:val="Normal"/>
    <w:next w:val="Normal"/>
    <w:autoRedefine/>
    <w:uiPriority w:val="39"/>
    <w:unhideWhenUsed/>
    <w:rsid w:val="007A2FA9"/>
    <w:pPr>
      <w:spacing w:after="100"/>
    </w:pPr>
  </w:style>
  <w:style w:type="paragraph" w:styleId="TOC2">
    <w:name w:val="toc 2"/>
    <w:basedOn w:val="Normal"/>
    <w:next w:val="Normal"/>
    <w:autoRedefine/>
    <w:uiPriority w:val="39"/>
    <w:unhideWhenUsed/>
    <w:rsid w:val="007A2FA9"/>
    <w:pPr>
      <w:tabs>
        <w:tab w:val="right" w:leader="dot" w:pos="9016"/>
      </w:tabs>
      <w:spacing w:after="100"/>
      <w:ind w:left="220"/>
    </w:pPr>
  </w:style>
  <w:style w:type="paragraph" w:styleId="TOC3">
    <w:name w:val="toc 3"/>
    <w:basedOn w:val="Normal"/>
    <w:next w:val="Normal"/>
    <w:autoRedefine/>
    <w:uiPriority w:val="39"/>
    <w:unhideWhenUsed/>
    <w:rsid w:val="007A2FA9"/>
    <w:pPr>
      <w:spacing w:after="100"/>
      <w:ind w:left="440"/>
    </w:pPr>
  </w:style>
  <w:style w:type="paragraph" w:styleId="Header">
    <w:name w:val="header"/>
    <w:basedOn w:val="Normal"/>
    <w:link w:val="HeaderChar"/>
    <w:uiPriority w:val="99"/>
    <w:unhideWhenUsed/>
    <w:rsid w:val="0052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74F"/>
  </w:style>
  <w:style w:type="paragraph" w:styleId="Footer">
    <w:name w:val="footer"/>
    <w:basedOn w:val="Normal"/>
    <w:link w:val="FooterChar"/>
    <w:uiPriority w:val="99"/>
    <w:unhideWhenUsed/>
    <w:rsid w:val="0052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74F"/>
  </w:style>
  <w:style w:type="character" w:styleId="UnresolvedMention">
    <w:name w:val="Unresolved Mention"/>
    <w:basedOn w:val="DefaultParagraphFont"/>
    <w:uiPriority w:val="99"/>
    <w:semiHidden/>
    <w:unhideWhenUsed/>
    <w:rsid w:val="00DB6C9F"/>
    <w:rPr>
      <w:color w:val="605E5C"/>
      <w:shd w:val="clear" w:color="auto" w:fill="E1DFDD"/>
    </w:rPr>
  </w:style>
  <w:style w:type="table" w:styleId="PlainTable4">
    <w:name w:val="Plain Table 4"/>
    <w:basedOn w:val="TableNormal"/>
    <w:uiPriority w:val="44"/>
    <w:rsid w:val="00444A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CE2B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Quote">
    <w:name w:val="Quote"/>
    <w:basedOn w:val="Normal"/>
    <w:next w:val="Normal"/>
    <w:link w:val="QuoteChar"/>
    <w:uiPriority w:val="29"/>
    <w:qFormat/>
    <w:rsid w:val="007C23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23EB"/>
    <w:rPr>
      <w:i/>
      <w:iCs/>
      <w:color w:val="404040" w:themeColor="text1" w:themeTint="BF"/>
    </w:rPr>
  </w:style>
  <w:style w:type="paragraph" w:styleId="Caption">
    <w:name w:val="caption"/>
    <w:basedOn w:val="Normal"/>
    <w:next w:val="Normal"/>
    <w:uiPriority w:val="35"/>
    <w:unhideWhenUsed/>
    <w:qFormat/>
    <w:rsid w:val="001B6F75"/>
    <w:pPr>
      <w:spacing w:after="200" w:line="240" w:lineRule="auto"/>
    </w:pPr>
    <w:rPr>
      <w:i/>
      <w:iCs/>
      <w:color w:val="44546A" w:themeColor="text2"/>
      <w:sz w:val="18"/>
      <w:szCs w:val="18"/>
    </w:rPr>
  </w:style>
  <w:style w:type="character" w:customStyle="1" w:styleId="NoSpacingChar">
    <w:name w:val="No Spacing Char"/>
    <w:basedOn w:val="DefaultParagraphFont"/>
    <w:link w:val="NoSpacing"/>
    <w:uiPriority w:val="1"/>
    <w:rsid w:val="009A1666"/>
  </w:style>
  <w:style w:type="paragraph" w:styleId="Title">
    <w:name w:val="Title"/>
    <w:basedOn w:val="Normal"/>
    <w:link w:val="TitleChar"/>
    <w:uiPriority w:val="10"/>
    <w:qFormat/>
    <w:rsid w:val="0018161C"/>
    <w:pPr>
      <w:widowControl w:val="0"/>
      <w:autoSpaceDE w:val="0"/>
      <w:autoSpaceDN w:val="0"/>
      <w:spacing w:after="0" w:line="240" w:lineRule="auto"/>
      <w:ind w:left="118" w:right="1091"/>
    </w:pPr>
    <w:rPr>
      <w:rFonts w:ascii="Calibri" w:eastAsia="Times New Roman" w:hAnsi="Calibri" w:cs="Calibri"/>
      <w:sz w:val="132"/>
      <w:szCs w:val="132"/>
      <w:lang w:val="en-US"/>
    </w:rPr>
  </w:style>
  <w:style w:type="character" w:customStyle="1" w:styleId="TitleChar">
    <w:name w:val="Title Char"/>
    <w:basedOn w:val="DefaultParagraphFont"/>
    <w:link w:val="Title"/>
    <w:uiPriority w:val="10"/>
    <w:rsid w:val="0018161C"/>
    <w:rPr>
      <w:rFonts w:ascii="Calibri" w:eastAsia="Times New Roman" w:hAnsi="Calibri" w:cs="Calibri"/>
      <w:sz w:val="132"/>
      <w:szCs w:val="132"/>
      <w:lang w:val="en-US"/>
    </w:rPr>
  </w:style>
  <w:style w:type="table" w:styleId="GridTable5Dark-Accent1">
    <w:name w:val="Grid Table 5 Dark Accent 1"/>
    <w:basedOn w:val="TableNormal"/>
    <w:uiPriority w:val="50"/>
    <w:rsid w:val="00BE5E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A801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801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01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A8014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A801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A801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1">
    <w:name w:val="List Table 3 Accent 1"/>
    <w:basedOn w:val="TableNormal"/>
    <w:uiPriority w:val="48"/>
    <w:rsid w:val="00A8014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801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801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A8014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80147"/>
    <w:rPr>
      <w:rFonts w:ascii="Times New Roman" w:hAnsi="Times New Roman" w:cs="Times New Roman"/>
      <w:szCs w:val="24"/>
    </w:rPr>
  </w:style>
  <w:style w:type="table" w:styleId="GridTable7Colorful-Accent1">
    <w:name w:val="Grid Table 7 Colorful Accent 1"/>
    <w:basedOn w:val="TableNormal"/>
    <w:uiPriority w:val="52"/>
    <w:rsid w:val="00A8014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765">
      <w:bodyDiv w:val="1"/>
      <w:marLeft w:val="0"/>
      <w:marRight w:val="0"/>
      <w:marTop w:val="0"/>
      <w:marBottom w:val="0"/>
      <w:divBdr>
        <w:top w:val="none" w:sz="0" w:space="0" w:color="auto"/>
        <w:left w:val="none" w:sz="0" w:space="0" w:color="auto"/>
        <w:bottom w:val="none" w:sz="0" w:space="0" w:color="auto"/>
        <w:right w:val="none" w:sz="0" w:space="0" w:color="auto"/>
      </w:divBdr>
      <w:divsChild>
        <w:div w:id="33624956">
          <w:marLeft w:val="0"/>
          <w:marRight w:val="0"/>
          <w:marTop w:val="0"/>
          <w:marBottom w:val="0"/>
          <w:divBdr>
            <w:top w:val="none" w:sz="0" w:space="0" w:color="auto"/>
            <w:left w:val="none" w:sz="0" w:space="0" w:color="auto"/>
            <w:bottom w:val="none" w:sz="0" w:space="0" w:color="auto"/>
            <w:right w:val="none" w:sz="0" w:space="0" w:color="auto"/>
          </w:divBdr>
          <w:divsChild>
            <w:div w:id="1608124763">
              <w:marLeft w:val="0"/>
              <w:marRight w:val="0"/>
              <w:marTop w:val="0"/>
              <w:marBottom w:val="0"/>
              <w:divBdr>
                <w:top w:val="none" w:sz="0" w:space="0" w:color="auto"/>
                <w:left w:val="none" w:sz="0" w:space="0" w:color="auto"/>
                <w:bottom w:val="none" w:sz="0" w:space="0" w:color="auto"/>
                <w:right w:val="none" w:sz="0" w:space="0" w:color="auto"/>
              </w:divBdr>
            </w:div>
          </w:divsChild>
        </w:div>
        <w:div w:id="883103723">
          <w:marLeft w:val="0"/>
          <w:marRight w:val="0"/>
          <w:marTop w:val="0"/>
          <w:marBottom w:val="0"/>
          <w:divBdr>
            <w:top w:val="none" w:sz="0" w:space="0" w:color="auto"/>
            <w:left w:val="none" w:sz="0" w:space="0" w:color="auto"/>
            <w:bottom w:val="none" w:sz="0" w:space="0" w:color="auto"/>
            <w:right w:val="none" w:sz="0" w:space="0" w:color="auto"/>
          </w:divBdr>
          <w:divsChild>
            <w:div w:id="137574615">
              <w:marLeft w:val="0"/>
              <w:marRight w:val="0"/>
              <w:marTop w:val="0"/>
              <w:marBottom w:val="0"/>
              <w:divBdr>
                <w:top w:val="none" w:sz="0" w:space="0" w:color="auto"/>
                <w:left w:val="none" w:sz="0" w:space="0" w:color="auto"/>
                <w:bottom w:val="none" w:sz="0" w:space="0" w:color="auto"/>
                <w:right w:val="none" w:sz="0" w:space="0" w:color="auto"/>
              </w:divBdr>
            </w:div>
          </w:divsChild>
        </w:div>
        <w:div w:id="790634875">
          <w:marLeft w:val="0"/>
          <w:marRight w:val="0"/>
          <w:marTop w:val="0"/>
          <w:marBottom w:val="0"/>
          <w:divBdr>
            <w:top w:val="none" w:sz="0" w:space="0" w:color="auto"/>
            <w:left w:val="none" w:sz="0" w:space="0" w:color="auto"/>
            <w:bottom w:val="none" w:sz="0" w:space="0" w:color="auto"/>
            <w:right w:val="none" w:sz="0" w:space="0" w:color="auto"/>
          </w:divBdr>
          <w:divsChild>
            <w:div w:id="703018713">
              <w:marLeft w:val="0"/>
              <w:marRight w:val="0"/>
              <w:marTop w:val="0"/>
              <w:marBottom w:val="0"/>
              <w:divBdr>
                <w:top w:val="none" w:sz="0" w:space="0" w:color="auto"/>
                <w:left w:val="none" w:sz="0" w:space="0" w:color="auto"/>
                <w:bottom w:val="none" w:sz="0" w:space="0" w:color="auto"/>
                <w:right w:val="none" w:sz="0" w:space="0" w:color="auto"/>
              </w:divBdr>
            </w:div>
          </w:divsChild>
        </w:div>
        <w:div w:id="1466465885">
          <w:marLeft w:val="0"/>
          <w:marRight w:val="0"/>
          <w:marTop w:val="0"/>
          <w:marBottom w:val="0"/>
          <w:divBdr>
            <w:top w:val="none" w:sz="0" w:space="0" w:color="auto"/>
            <w:left w:val="none" w:sz="0" w:space="0" w:color="auto"/>
            <w:bottom w:val="none" w:sz="0" w:space="0" w:color="auto"/>
            <w:right w:val="none" w:sz="0" w:space="0" w:color="auto"/>
          </w:divBdr>
          <w:divsChild>
            <w:div w:id="1862933054">
              <w:marLeft w:val="0"/>
              <w:marRight w:val="0"/>
              <w:marTop w:val="0"/>
              <w:marBottom w:val="0"/>
              <w:divBdr>
                <w:top w:val="none" w:sz="0" w:space="0" w:color="auto"/>
                <w:left w:val="none" w:sz="0" w:space="0" w:color="auto"/>
                <w:bottom w:val="none" w:sz="0" w:space="0" w:color="auto"/>
                <w:right w:val="none" w:sz="0" w:space="0" w:color="auto"/>
              </w:divBdr>
            </w:div>
          </w:divsChild>
        </w:div>
        <w:div w:id="1342781722">
          <w:marLeft w:val="0"/>
          <w:marRight w:val="0"/>
          <w:marTop w:val="0"/>
          <w:marBottom w:val="0"/>
          <w:divBdr>
            <w:top w:val="none" w:sz="0" w:space="0" w:color="auto"/>
            <w:left w:val="none" w:sz="0" w:space="0" w:color="auto"/>
            <w:bottom w:val="none" w:sz="0" w:space="0" w:color="auto"/>
            <w:right w:val="none" w:sz="0" w:space="0" w:color="auto"/>
          </w:divBdr>
          <w:divsChild>
            <w:div w:id="1714764039">
              <w:marLeft w:val="0"/>
              <w:marRight w:val="0"/>
              <w:marTop w:val="0"/>
              <w:marBottom w:val="0"/>
              <w:divBdr>
                <w:top w:val="none" w:sz="0" w:space="0" w:color="auto"/>
                <w:left w:val="none" w:sz="0" w:space="0" w:color="auto"/>
                <w:bottom w:val="none" w:sz="0" w:space="0" w:color="auto"/>
                <w:right w:val="none" w:sz="0" w:space="0" w:color="auto"/>
              </w:divBdr>
            </w:div>
            <w:div w:id="1592422642">
              <w:marLeft w:val="0"/>
              <w:marRight w:val="0"/>
              <w:marTop w:val="0"/>
              <w:marBottom w:val="0"/>
              <w:divBdr>
                <w:top w:val="none" w:sz="0" w:space="0" w:color="auto"/>
                <w:left w:val="none" w:sz="0" w:space="0" w:color="auto"/>
                <w:bottom w:val="none" w:sz="0" w:space="0" w:color="auto"/>
                <w:right w:val="none" w:sz="0" w:space="0" w:color="auto"/>
              </w:divBdr>
            </w:div>
            <w:div w:id="802576953">
              <w:marLeft w:val="0"/>
              <w:marRight w:val="0"/>
              <w:marTop w:val="0"/>
              <w:marBottom w:val="0"/>
              <w:divBdr>
                <w:top w:val="none" w:sz="0" w:space="0" w:color="auto"/>
                <w:left w:val="none" w:sz="0" w:space="0" w:color="auto"/>
                <w:bottom w:val="none" w:sz="0" w:space="0" w:color="auto"/>
                <w:right w:val="none" w:sz="0" w:space="0" w:color="auto"/>
              </w:divBdr>
            </w:div>
          </w:divsChild>
        </w:div>
        <w:div w:id="138765222">
          <w:marLeft w:val="0"/>
          <w:marRight w:val="0"/>
          <w:marTop w:val="0"/>
          <w:marBottom w:val="0"/>
          <w:divBdr>
            <w:top w:val="none" w:sz="0" w:space="0" w:color="auto"/>
            <w:left w:val="none" w:sz="0" w:space="0" w:color="auto"/>
            <w:bottom w:val="none" w:sz="0" w:space="0" w:color="auto"/>
            <w:right w:val="none" w:sz="0" w:space="0" w:color="auto"/>
          </w:divBdr>
          <w:divsChild>
            <w:div w:id="676079015">
              <w:marLeft w:val="0"/>
              <w:marRight w:val="0"/>
              <w:marTop w:val="0"/>
              <w:marBottom w:val="0"/>
              <w:divBdr>
                <w:top w:val="none" w:sz="0" w:space="0" w:color="auto"/>
                <w:left w:val="none" w:sz="0" w:space="0" w:color="auto"/>
                <w:bottom w:val="none" w:sz="0" w:space="0" w:color="auto"/>
                <w:right w:val="none" w:sz="0" w:space="0" w:color="auto"/>
              </w:divBdr>
            </w:div>
            <w:div w:id="463088316">
              <w:marLeft w:val="0"/>
              <w:marRight w:val="0"/>
              <w:marTop w:val="0"/>
              <w:marBottom w:val="0"/>
              <w:divBdr>
                <w:top w:val="none" w:sz="0" w:space="0" w:color="auto"/>
                <w:left w:val="none" w:sz="0" w:space="0" w:color="auto"/>
                <w:bottom w:val="none" w:sz="0" w:space="0" w:color="auto"/>
                <w:right w:val="none" w:sz="0" w:space="0" w:color="auto"/>
              </w:divBdr>
            </w:div>
            <w:div w:id="357395560">
              <w:marLeft w:val="0"/>
              <w:marRight w:val="0"/>
              <w:marTop w:val="0"/>
              <w:marBottom w:val="0"/>
              <w:divBdr>
                <w:top w:val="none" w:sz="0" w:space="0" w:color="auto"/>
                <w:left w:val="none" w:sz="0" w:space="0" w:color="auto"/>
                <w:bottom w:val="none" w:sz="0" w:space="0" w:color="auto"/>
                <w:right w:val="none" w:sz="0" w:space="0" w:color="auto"/>
              </w:divBdr>
            </w:div>
          </w:divsChild>
        </w:div>
        <w:div w:id="1579099264">
          <w:marLeft w:val="0"/>
          <w:marRight w:val="0"/>
          <w:marTop w:val="0"/>
          <w:marBottom w:val="0"/>
          <w:divBdr>
            <w:top w:val="none" w:sz="0" w:space="0" w:color="auto"/>
            <w:left w:val="none" w:sz="0" w:space="0" w:color="auto"/>
            <w:bottom w:val="none" w:sz="0" w:space="0" w:color="auto"/>
            <w:right w:val="none" w:sz="0" w:space="0" w:color="auto"/>
          </w:divBdr>
          <w:divsChild>
            <w:div w:id="1866093042">
              <w:marLeft w:val="0"/>
              <w:marRight w:val="0"/>
              <w:marTop w:val="0"/>
              <w:marBottom w:val="0"/>
              <w:divBdr>
                <w:top w:val="none" w:sz="0" w:space="0" w:color="auto"/>
                <w:left w:val="none" w:sz="0" w:space="0" w:color="auto"/>
                <w:bottom w:val="none" w:sz="0" w:space="0" w:color="auto"/>
                <w:right w:val="none" w:sz="0" w:space="0" w:color="auto"/>
              </w:divBdr>
            </w:div>
          </w:divsChild>
        </w:div>
        <w:div w:id="1655330739">
          <w:marLeft w:val="0"/>
          <w:marRight w:val="0"/>
          <w:marTop w:val="0"/>
          <w:marBottom w:val="0"/>
          <w:divBdr>
            <w:top w:val="none" w:sz="0" w:space="0" w:color="auto"/>
            <w:left w:val="none" w:sz="0" w:space="0" w:color="auto"/>
            <w:bottom w:val="none" w:sz="0" w:space="0" w:color="auto"/>
            <w:right w:val="none" w:sz="0" w:space="0" w:color="auto"/>
          </w:divBdr>
          <w:divsChild>
            <w:div w:id="1337001194">
              <w:marLeft w:val="0"/>
              <w:marRight w:val="0"/>
              <w:marTop w:val="0"/>
              <w:marBottom w:val="0"/>
              <w:divBdr>
                <w:top w:val="none" w:sz="0" w:space="0" w:color="auto"/>
                <w:left w:val="none" w:sz="0" w:space="0" w:color="auto"/>
                <w:bottom w:val="none" w:sz="0" w:space="0" w:color="auto"/>
                <w:right w:val="none" w:sz="0" w:space="0" w:color="auto"/>
              </w:divBdr>
            </w:div>
            <w:div w:id="61224576">
              <w:marLeft w:val="0"/>
              <w:marRight w:val="0"/>
              <w:marTop w:val="0"/>
              <w:marBottom w:val="0"/>
              <w:divBdr>
                <w:top w:val="none" w:sz="0" w:space="0" w:color="auto"/>
                <w:left w:val="none" w:sz="0" w:space="0" w:color="auto"/>
                <w:bottom w:val="none" w:sz="0" w:space="0" w:color="auto"/>
                <w:right w:val="none" w:sz="0" w:space="0" w:color="auto"/>
              </w:divBdr>
            </w:div>
            <w:div w:id="1673296086">
              <w:marLeft w:val="0"/>
              <w:marRight w:val="0"/>
              <w:marTop w:val="0"/>
              <w:marBottom w:val="0"/>
              <w:divBdr>
                <w:top w:val="none" w:sz="0" w:space="0" w:color="auto"/>
                <w:left w:val="none" w:sz="0" w:space="0" w:color="auto"/>
                <w:bottom w:val="none" w:sz="0" w:space="0" w:color="auto"/>
                <w:right w:val="none" w:sz="0" w:space="0" w:color="auto"/>
              </w:divBdr>
            </w:div>
          </w:divsChild>
        </w:div>
        <w:div w:id="1771242038">
          <w:marLeft w:val="0"/>
          <w:marRight w:val="0"/>
          <w:marTop w:val="0"/>
          <w:marBottom w:val="0"/>
          <w:divBdr>
            <w:top w:val="none" w:sz="0" w:space="0" w:color="auto"/>
            <w:left w:val="none" w:sz="0" w:space="0" w:color="auto"/>
            <w:bottom w:val="none" w:sz="0" w:space="0" w:color="auto"/>
            <w:right w:val="none" w:sz="0" w:space="0" w:color="auto"/>
          </w:divBdr>
          <w:divsChild>
            <w:div w:id="369308896">
              <w:marLeft w:val="0"/>
              <w:marRight w:val="0"/>
              <w:marTop w:val="0"/>
              <w:marBottom w:val="0"/>
              <w:divBdr>
                <w:top w:val="none" w:sz="0" w:space="0" w:color="auto"/>
                <w:left w:val="none" w:sz="0" w:space="0" w:color="auto"/>
                <w:bottom w:val="none" w:sz="0" w:space="0" w:color="auto"/>
                <w:right w:val="none" w:sz="0" w:space="0" w:color="auto"/>
              </w:divBdr>
            </w:div>
            <w:div w:id="523133003">
              <w:marLeft w:val="0"/>
              <w:marRight w:val="0"/>
              <w:marTop w:val="0"/>
              <w:marBottom w:val="0"/>
              <w:divBdr>
                <w:top w:val="none" w:sz="0" w:space="0" w:color="auto"/>
                <w:left w:val="none" w:sz="0" w:space="0" w:color="auto"/>
                <w:bottom w:val="none" w:sz="0" w:space="0" w:color="auto"/>
                <w:right w:val="none" w:sz="0" w:space="0" w:color="auto"/>
              </w:divBdr>
            </w:div>
            <w:div w:id="1153597275">
              <w:marLeft w:val="0"/>
              <w:marRight w:val="0"/>
              <w:marTop w:val="0"/>
              <w:marBottom w:val="0"/>
              <w:divBdr>
                <w:top w:val="none" w:sz="0" w:space="0" w:color="auto"/>
                <w:left w:val="none" w:sz="0" w:space="0" w:color="auto"/>
                <w:bottom w:val="none" w:sz="0" w:space="0" w:color="auto"/>
                <w:right w:val="none" w:sz="0" w:space="0" w:color="auto"/>
              </w:divBdr>
            </w:div>
          </w:divsChild>
        </w:div>
        <w:div w:id="876165388">
          <w:marLeft w:val="0"/>
          <w:marRight w:val="0"/>
          <w:marTop w:val="0"/>
          <w:marBottom w:val="0"/>
          <w:divBdr>
            <w:top w:val="none" w:sz="0" w:space="0" w:color="auto"/>
            <w:left w:val="none" w:sz="0" w:space="0" w:color="auto"/>
            <w:bottom w:val="none" w:sz="0" w:space="0" w:color="auto"/>
            <w:right w:val="none" w:sz="0" w:space="0" w:color="auto"/>
          </w:divBdr>
          <w:divsChild>
            <w:div w:id="1413233453">
              <w:marLeft w:val="0"/>
              <w:marRight w:val="0"/>
              <w:marTop w:val="0"/>
              <w:marBottom w:val="0"/>
              <w:divBdr>
                <w:top w:val="none" w:sz="0" w:space="0" w:color="auto"/>
                <w:left w:val="none" w:sz="0" w:space="0" w:color="auto"/>
                <w:bottom w:val="none" w:sz="0" w:space="0" w:color="auto"/>
                <w:right w:val="none" w:sz="0" w:space="0" w:color="auto"/>
              </w:divBdr>
            </w:div>
          </w:divsChild>
        </w:div>
        <w:div w:id="555043059">
          <w:marLeft w:val="0"/>
          <w:marRight w:val="0"/>
          <w:marTop w:val="0"/>
          <w:marBottom w:val="0"/>
          <w:divBdr>
            <w:top w:val="none" w:sz="0" w:space="0" w:color="auto"/>
            <w:left w:val="none" w:sz="0" w:space="0" w:color="auto"/>
            <w:bottom w:val="none" w:sz="0" w:space="0" w:color="auto"/>
            <w:right w:val="none" w:sz="0" w:space="0" w:color="auto"/>
          </w:divBdr>
          <w:divsChild>
            <w:div w:id="316493215">
              <w:marLeft w:val="0"/>
              <w:marRight w:val="0"/>
              <w:marTop w:val="0"/>
              <w:marBottom w:val="0"/>
              <w:divBdr>
                <w:top w:val="none" w:sz="0" w:space="0" w:color="auto"/>
                <w:left w:val="none" w:sz="0" w:space="0" w:color="auto"/>
                <w:bottom w:val="none" w:sz="0" w:space="0" w:color="auto"/>
                <w:right w:val="none" w:sz="0" w:space="0" w:color="auto"/>
              </w:divBdr>
            </w:div>
            <w:div w:id="1569612154">
              <w:marLeft w:val="0"/>
              <w:marRight w:val="0"/>
              <w:marTop w:val="0"/>
              <w:marBottom w:val="0"/>
              <w:divBdr>
                <w:top w:val="none" w:sz="0" w:space="0" w:color="auto"/>
                <w:left w:val="none" w:sz="0" w:space="0" w:color="auto"/>
                <w:bottom w:val="none" w:sz="0" w:space="0" w:color="auto"/>
                <w:right w:val="none" w:sz="0" w:space="0" w:color="auto"/>
              </w:divBdr>
            </w:div>
            <w:div w:id="964116665">
              <w:marLeft w:val="0"/>
              <w:marRight w:val="0"/>
              <w:marTop w:val="0"/>
              <w:marBottom w:val="0"/>
              <w:divBdr>
                <w:top w:val="none" w:sz="0" w:space="0" w:color="auto"/>
                <w:left w:val="none" w:sz="0" w:space="0" w:color="auto"/>
                <w:bottom w:val="none" w:sz="0" w:space="0" w:color="auto"/>
                <w:right w:val="none" w:sz="0" w:space="0" w:color="auto"/>
              </w:divBdr>
            </w:div>
          </w:divsChild>
        </w:div>
        <w:div w:id="1088846217">
          <w:marLeft w:val="0"/>
          <w:marRight w:val="0"/>
          <w:marTop w:val="0"/>
          <w:marBottom w:val="0"/>
          <w:divBdr>
            <w:top w:val="none" w:sz="0" w:space="0" w:color="auto"/>
            <w:left w:val="none" w:sz="0" w:space="0" w:color="auto"/>
            <w:bottom w:val="none" w:sz="0" w:space="0" w:color="auto"/>
            <w:right w:val="none" w:sz="0" w:space="0" w:color="auto"/>
          </w:divBdr>
          <w:divsChild>
            <w:div w:id="865485148">
              <w:marLeft w:val="0"/>
              <w:marRight w:val="0"/>
              <w:marTop w:val="0"/>
              <w:marBottom w:val="0"/>
              <w:divBdr>
                <w:top w:val="none" w:sz="0" w:space="0" w:color="auto"/>
                <w:left w:val="none" w:sz="0" w:space="0" w:color="auto"/>
                <w:bottom w:val="none" w:sz="0" w:space="0" w:color="auto"/>
                <w:right w:val="none" w:sz="0" w:space="0" w:color="auto"/>
              </w:divBdr>
            </w:div>
            <w:div w:id="128940691">
              <w:marLeft w:val="0"/>
              <w:marRight w:val="0"/>
              <w:marTop w:val="0"/>
              <w:marBottom w:val="0"/>
              <w:divBdr>
                <w:top w:val="none" w:sz="0" w:space="0" w:color="auto"/>
                <w:left w:val="none" w:sz="0" w:space="0" w:color="auto"/>
                <w:bottom w:val="none" w:sz="0" w:space="0" w:color="auto"/>
                <w:right w:val="none" w:sz="0" w:space="0" w:color="auto"/>
              </w:divBdr>
            </w:div>
            <w:div w:id="1997341061">
              <w:marLeft w:val="0"/>
              <w:marRight w:val="0"/>
              <w:marTop w:val="0"/>
              <w:marBottom w:val="0"/>
              <w:divBdr>
                <w:top w:val="none" w:sz="0" w:space="0" w:color="auto"/>
                <w:left w:val="none" w:sz="0" w:space="0" w:color="auto"/>
                <w:bottom w:val="none" w:sz="0" w:space="0" w:color="auto"/>
                <w:right w:val="none" w:sz="0" w:space="0" w:color="auto"/>
              </w:divBdr>
            </w:div>
          </w:divsChild>
        </w:div>
        <w:div w:id="564149036">
          <w:marLeft w:val="0"/>
          <w:marRight w:val="0"/>
          <w:marTop w:val="0"/>
          <w:marBottom w:val="0"/>
          <w:divBdr>
            <w:top w:val="none" w:sz="0" w:space="0" w:color="auto"/>
            <w:left w:val="none" w:sz="0" w:space="0" w:color="auto"/>
            <w:bottom w:val="none" w:sz="0" w:space="0" w:color="auto"/>
            <w:right w:val="none" w:sz="0" w:space="0" w:color="auto"/>
          </w:divBdr>
          <w:divsChild>
            <w:div w:id="630289060">
              <w:marLeft w:val="0"/>
              <w:marRight w:val="0"/>
              <w:marTop w:val="0"/>
              <w:marBottom w:val="0"/>
              <w:divBdr>
                <w:top w:val="none" w:sz="0" w:space="0" w:color="auto"/>
                <w:left w:val="none" w:sz="0" w:space="0" w:color="auto"/>
                <w:bottom w:val="none" w:sz="0" w:space="0" w:color="auto"/>
                <w:right w:val="none" w:sz="0" w:space="0" w:color="auto"/>
              </w:divBdr>
            </w:div>
          </w:divsChild>
        </w:div>
        <w:div w:id="660040718">
          <w:marLeft w:val="0"/>
          <w:marRight w:val="0"/>
          <w:marTop w:val="0"/>
          <w:marBottom w:val="0"/>
          <w:divBdr>
            <w:top w:val="none" w:sz="0" w:space="0" w:color="auto"/>
            <w:left w:val="none" w:sz="0" w:space="0" w:color="auto"/>
            <w:bottom w:val="none" w:sz="0" w:space="0" w:color="auto"/>
            <w:right w:val="none" w:sz="0" w:space="0" w:color="auto"/>
          </w:divBdr>
          <w:divsChild>
            <w:div w:id="523902764">
              <w:marLeft w:val="0"/>
              <w:marRight w:val="0"/>
              <w:marTop w:val="0"/>
              <w:marBottom w:val="0"/>
              <w:divBdr>
                <w:top w:val="none" w:sz="0" w:space="0" w:color="auto"/>
                <w:left w:val="none" w:sz="0" w:space="0" w:color="auto"/>
                <w:bottom w:val="none" w:sz="0" w:space="0" w:color="auto"/>
                <w:right w:val="none" w:sz="0" w:space="0" w:color="auto"/>
              </w:divBdr>
            </w:div>
            <w:div w:id="1662614356">
              <w:marLeft w:val="0"/>
              <w:marRight w:val="0"/>
              <w:marTop w:val="0"/>
              <w:marBottom w:val="0"/>
              <w:divBdr>
                <w:top w:val="none" w:sz="0" w:space="0" w:color="auto"/>
                <w:left w:val="none" w:sz="0" w:space="0" w:color="auto"/>
                <w:bottom w:val="none" w:sz="0" w:space="0" w:color="auto"/>
                <w:right w:val="none" w:sz="0" w:space="0" w:color="auto"/>
              </w:divBdr>
            </w:div>
            <w:div w:id="2079981887">
              <w:marLeft w:val="0"/>
              <w:marRight w:val="0"/>
              <w:marTop w:val="0"/>
              <w:marBottom w:val="0"/>
              <w:divBdr>
                <w:top w:val="none" w:sz="0" w:space="0" w:color="auto"/>
                <w:left w:val="none" w:sz="0" w:space="0" w:color="auto"/>
                <w:bottom w:val="none" w:sz="0" w:space="0" w:color="auto"/>
                <w:right w:val="none" w:sz="0" w:space="0" w:color="auto"/>
              </w:divBdr>
            </w:div>
            <w:div w:id="1460028215">
              <w:marLeft w:val="0"/>
              <w:marRight w:val="0"/>
              <w:marTop w:val="0"/>
              <w:marBottom w:val="0"/>
              <w:divBdr>
                <w:top w:val="none" w:sz="0" w:space="0" w:color="auto"/>
                <w:left w:val="none" w:sz="0" w:space="0" w:color="auto"/>
                <w:bottom w:val="none" w:sz="0" w:space="0" w:color="auto"/>
                <w:right w:val="none" w:sz="0" w:space="0" w:color="auto"/>
              </w:divBdr>
            </w:div>
          </w:divsChild>
        </w:div>
        <w:div w:id="186218217">
          <w:marLeft w:val="0"/>
          <w:marRight w:val="0"/>
          <w:marTop w:val="0"/>
          <w:marBottom w:val="0"/>
          <w:divBdr>
            <w:top w:val="none" w:sz="0" w:space="0" w:color="auto"/>
            <w:left w:val="none" w:sz="0" w:space="0" w:color="auto"/>
            <w:bottom w:val="none" w:sz="0" w:space="0" w:color="auto"/>
            <w:right w:val="none" w:sz="0" w:space="0" w:color="auto"/>
          </w:divBdr>
          <w:divsChild>
            <w:div w:id="248541099">
              <w:marLeft w:val="0"/>
              <w:marRight w:val="0"/>
              <w:marTop w:val="0"/>
              <w:marBottom w:val="0"/>
              <w:divBdr>
                <w:top w:val="none" w:sz="0" w:space="0" w:color="auto"/>
                <w:left w:val="none" w:sz="0" w:space="0" w:color="auto"/>
                <w:bottom w:val="none" w:sz="0" w:space="0" w:color="auto"/>
                <w:right w:val="none" w:sz="0" w:space="0" w:color="auto"/>
              </w:divBdr>
            </w:div>
            <w:div w:id="488326250">
              <w:marLeft w:val="0"/>
              <w:marRight w:val="0"/>
              <w:marTop w:val="0"/>
              <w:marBottom w:val="0"/>
              <w:divBdr>
                <w:top w:val="none" w:sz="0" w:space="0" w:color="auto"/>
                <w:left w:val="none" w:sz="0" w:space="0" w:color="auto"/>
                <w:bottom w:val="none" w:sz="0" w:space="0" w:color="auto"/>
                <w:right w:val="none" w:sz="0" w:space="0" w:color="auto"/>
              </w:divBdr>
            </w:div>
            <w:div w:id="724304015">
              <w:marLeft w:val="0"/>
              <w:marRight w:val="0"/>
              <w:marTop w:val="0"/>
              <w:marBottom w:val="0"/>
              <w:divBdr>
                <w:top w:val="none" w:sz="0" w:space="0" w:color="auto"/>
                <w:left w:val="none" w:sz="0" w:space="0" w:color="auto"/>
                <w:bottom w:val="none" w:sz="0" w:space="0" w:color="auto"/>
                <w:right w:val="none" w:sz="0" w:space="0" w:color="auto"/>
              </w:divBdr>
            </w:div>
            <w:div w:id="2071271989">
              <w:marLeft w:val="0"/>
              <w:marRight w:val="0"/>
              <w:marTop w:val="0"/>
              <w:marBottom w:val="0"/>
              <w:divBdr>
                <w:top w:val="none" w:sz="0" w:space="0" w:color="auto"/>
                <w:left w:val="none" w:sz="0" w:space="0" w:color="auto"/>
                <w:bottom w:val="none" w:sz="0" w:space="0" w:color="auto"/>
                <w:right w:val="none" w:sz="0" w:space="0" w:color="auto"/>
              </w:divBdr>
            </w:div>
            <w:div w:id="1662075579">
              <w:marLeft w:val="0"/>
              <w:marRight w:val="0"/>
              <w:marTop w:val="0"/>
              <w:marBottom w:val="0"/>
              <w:divBdr>
                <w:top w:val="none" w:sz="0" w:space="0" w:color="auto"/>
                <w:left w:val="none" w:sz="0" w:space="0" w:color="auto"/>
                <w:bottom w:val="none" w:sz="0" w:space="0" w:color="auto"/>
                <w:right w:val="none" w:sz="0" w:space="0" w:color="auto"/>
              </w:divBdr>
            </w:div>
          </w:divsChild>
        </w:div>
        <w:div w:id="1117456624">
          <w:marLeft w:val="0"/>
          <w:marRight w:val="0"/>
          <w:marTop w:val="0"/>
          <w:marBottom w:val="0"/>
          <w:divBdr>
            <w:top w:val="none" w:sz="0" w:space="0" w:color="auto"/>
            <w:left w:val="none" w:sz="0" w:space="0" w:color="auto"/>
            <w:bottom w:val="none" w:sz="0" w:space="0" w:color="auto"/>
            <w:right w:val="none" w:sz="0" w:space="0" w:color="auto"/>
          </w:divBdr>
          <w:divsChild>
            <w:div w:id="101803440">
              <w:marLeft w:val="0"/>
              <w:marRight w:val="0"/>
              <w:marTop w:val="0"/>
              <w:marBottom w:val="0"/>
              <w:divBdr>
                <w:top w:val="none" w:sz="0" w:space="0" w:color="auto"/>
                <w:left w:val="none" w:sz="0" w:space="0" w:color="auto"/>
                <w:bottom w:val="none" w:sz="0" w:space="0" w:color="auto"/>
                <w:right w:val="none" w:sz="0" w:space="0" w:color="auto"/>
              </w:divBdr>
            </w:div>
          </w:divsChild>
        </w:div>
        <w:div w:id="2135782893">
          <w:marLeft w:val="0"/>
          <w:marRight w:val="0"/>
          <w:marTop w:val="0"/>
          <w:marBottom w:val="0"/>
          <w:divBdr>
            <w:top w:val="none" w:sz="0" w:space="0" w:color="auto"/>
            <w:left w:val="none" w:sz="0" w:space="0" w:color="auto"/>
            <w:bottom w:val="none" w:sz="0" w:space="0" w:color="auto"/>
            <w:right w:val="none" w:sz="0" w:space="0" w:color="auto"/>
          </w:divBdr>
          <w:divsChild>
            <w:div w:id="1654679776">
              <w:marLeft w:val="0"/>
              <w:marRight w:val="0"/>
              <w:marTop w:val="0"/>
              <w:marBottom w:val="0"/>
              <w:divBdr>
                <w:top w:val="none" w:sz="0" w:space="0" w:color="auto"/>
                <w:left w:val="none" w:sz="0" w:space="0" w:color="auto"/>
                <w:bottom w:val="none" w:sz="0" w:space="0" w:color="auto"/>
                <w:right w:val="none" w:sz="0" w:space="0" w:color="auto"/>
              </w:divBdr>
            </w:div>
          </w:divsChild>
        </w:div>
        <w:div w:id="992025096">
          <w:marLeft w:val="0"/>
          <w:marRight w:val="0"/>
          <w:marTop w:val="0"/>
          <w:marBottom w:val="0"/>
          <w:divBdr>
            <w:top w:val="none" w:sz="0" w:space="0" w:color="auto"/>
            <w:left w:val="none" w:sz="0" w:space="0" w:color="auto"/>
            <w:bottom w:val="none" w:sz="0" w:space="0" w:color="auto"/>
            <w:right w:val="none" w:sz="0" w:space="0" w:color="auto"/>
          </w:divBdr>
          <w:divsChild>
            <w:div w:id="1023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689">
      <w:bodyDiv w:val="1"/>
      <w:marLeft w:val="0"/>
      <w:marRight w:val="0"/>
      <w:marTop w:val="0"/>
      <w:marBottom w:val="0"/>
      <w:divBdr>
        <w:top w:val="none" w:sz="0" w:space="0" w:color="auto"/>
        <w:left w:val="none" w:sz="0" w:space="0" w:color="auto"/>
        <w:bottom w:val="none" w:sz="0" w:space="0" w:color="auto"/>
        <w:right w:val="none" w:sz="0" w:space="0" w:color="auto"/>
      </w:divBdr>
      <w:divsChild>
        <w:div w:id="2078475315">
          <w:marLeft w:val="0"/>
          <w:marRight w:val="0"/>
          <w:marTop w:val="0"/>
          <w:marBottom w:val="0"/>
          <w:divBdr>
            <w:top w:val="none" w:sz="0" w:space="0" w:color="auto"/>
            <w:left w:val="none" w:sz="0" w:space="0" w:color="auto"/>
            <w:bottom w:val="none" w:sz="0" w:space="0" w:color="auto"/>
            <w:right w:val="none" w:sz="0" w:space="0" w:color="auto"/>
          </w:divBdr>
          <w:divsChild>
            <w:div w:id="728962977">
              <w:marLeft w:val="0"/>
              <w:marRight w:val="0"/>
              <w:marTop w:val="0"/>
              <w:marBottom w:val="0"/>
              <w:divBdr>
                <w:top w:val="none" w:sz="0" w:space="0" w:color="auto"/>
                <w:left w:val="none" w:sz="0" w:space="0" w:color="auto"/>
                <w:bottom w:val="none" w:sz="0" w:space="0" w:color="auto"/>
                <w:right w:val="none" w:sz="0" w:space="0" w:color="auto"/>
              </w:divBdr>
            </w:div>
          </w:divsChild>
        </w:div>
        <w:div w:id="1388451546">
          <w:marLeft w:val="0"/>
          <w:marRight w:val="0"/>
          <w:marTop w:val="0"/>
          <w:marBottom w:val="0"/>
          <w:divBdr>
            <w:top w:val="none" w:sz="0" w:space="0" w:color="auto"/>
            <w:left w:val="none" w:sz="0" w:space="0" w:color="auto"/>
            <w:bottom w:val="none" w:sz="0" w:space="0" w:color="auto"/>
            <w:right w:val="none" w:sz="0" w:space="0" w:color="auto"/>
          </w:divBdr>
          <w:divsChild>
            <w:div w:id="487983317">
              <w:marLeft w:val="0"/>
              <w:marRight w:val="0"/>
              <w:marTop w:val="0"/>
              <w:marBottom w:val="0"/>
              <w:divBdr>
                <w:top w:val="none" w:sz="0" w:space="0" w:color="auto"/>
                <w:left w:val="none" w:sz="0" w:space="0" w:color="auto"/>
                <w:bottom w:val="none" w:sz="0" w:space="0" w:color="auto"/>
                <w:right w:val="none" w:sz="0" w:space="0" w:color="auto"/>
              </w:divBdr>
            </w:div>
          </w:divsChild>
        </w:div>
        <w:div w:id="1029797723">
          <w:marLeft w:val="0"/>
          <w:marRight w:val="0"/>
          <w:marTop w:val="0"/>
          <w:marBottom w:val="0"/>
          <w:divBdr>
            <w:top w:val="none" w:sz="0" w:space="0" w:color="auto"/>
            <w:left w:val="none" w:sz="0" w:space="0" w:color="auto"/>
            <w:bottom w:val="none" w:sz="0" w:space="0" w:color="auto"/>
            <w:right w:val="none" w:sz="0" w:space="0" w:color="auto"/>
          </w:divBdr>
          <w:divsChild>
            <w:div w:id="761682491">
              <w:marLeft w:val="0"/>
              <w:marRight w:val="0"/>
              <w:marTop w:val="0"/>
              <w:marBottom w:val="0"/>
              <w:divBdr>
                <w:top w:val="none" w:sz="0" w:space="0" w:color="auto"/>
                <w:left w:val="none" w:sz="0" w:space="0" w:color="auto"/>
                <w:bottom w:val="none" w:sz="0" w:space="0" w:color="auto"/>
                <w:right w:val="none" w:sz="0" w:space="0" w:color="auto"/>
              </w:divBdr>
            </w:div>
          </w:divsChild>
        </w:div>
        <w:div w:id="1743679116">
          <w:marLeft w:val="0"/>
          <w:marRight w:val="0"/>
          <w:marTop w:val="0"/>
          <w:marBottom w:val="0"/>
          <w:divBdr>
            <w:top w:val="none" w:sz="0" w:space="0" w:color="auto"/>
            <w:left w:val="none" w:sz="0" w:space="0" w:color="auto"/>
            <w:bottom w:val="none" w:sz="0" w:space="0" w:color="auto"/>
            <w:right w:val="none" w:sz="0" w:space="0" w:color="auto"/>
          </w:divBdr>
          <w:divsChild>
            <w:div w:id="336229150">
              <w:marLeft w:val="0"/>
              <w:marRight w:val="0"/>
              <w:marTop w:val="0"/>
              <w:marBottom w:val="0"/>
              <w:divBdr>
                <w:top w:val="none" w:sz="0" w:space="0" w:color="auto"/>
                <w:left w:val="none" w:sz="0" w:space="0" w:color="auto"/>
                <w:bottom w:val="none" w:sz="0" w:space="0" w:color="auto"/>
                <w:right w:val="none" w:sz="0" w:space="0" w:color="auto"/>
              </w:divBdr>
            </w:div>
          </w:divsChild>
        </w:div>
        <w:div w:id="1472600830">
          <w:marLeft w:val="0"/>
          <w:marRight w:val="0"/>
          <w:marTop w:val="0"/>
          <w:marBottom w:val="0"/>
          <w:divBdr>
            <w:top w:val="none" w:sz="0" w:space="0" w:color="auto"/>
            <w:left w:val="none" w:sz="0" w:space="0" w:color="auto"/>
            <w:bottom w:val="none" w:sz="0" w:space="0" w:color="auto"/>
            <w:right w:val="none" w:sz="0" w:space="0" w:color="auto"/>
          </w:divBdr>
          <w:divsChild>
            <w:div w:id="260184414">
              <w:marLeft w:val="0"/>
              <w:marRight w:val="0"/>
              <w:marTop w:val="0"/>
              <w:marBottom w:val="0"/>
              <w:divBdr>
                <w:top w:val="none" w:sz="0" w:space="0" w:color="auto"/>
                <w:left w:val="none" w:sz="0" w:space="0" w:color="auto"/>
                <w:bottom w:val="none" w:sz="0" w:space="0" w:color="auto"/>
                <w:right w:val="none" w:sz="0" w:space="0" w:color="auto"/>
              </w:divBdr>
            </w:div>
            <w:div w:id="774138056">
              <w:marLeft w:val="0"/>
              <w:marRight w:val="0"/>
              <w:marTop w:val="0"/>
              <w:marBottom w:val="0"/>
              <w:divBdr>
                <w:top w:val="none" w:sz="0" w:space="0" w:color="auto"/>
                <w:left w:val="none" w:sz="0" w:space="0" w:color="auto"/>
                <w:bottom w:val="none" w:sz="0" w:space="0" w:color="auto"/>
                <w:right w:val="none" w:sz="0" w:space="0" w:color="auto"/>
              </w:divBdr>
            </w:div>
            <w:div w:id="1772823406">
              <w:marLeft w:val="0"/>
              <w:marRight w:val="0"/>
              <w:marTop w:val="0"/>
              <w:marBottom w:val="0"/>
              <w:divBdr>
                <w:top w:val="none" w:sz="0" w:space="0" w:color="auto"/>
                <w:left w:val="none" w:sz="0" w:space="0" w:color="auto"/>
                <w:bottom w:val="none" w:sz="0" w:space="0" w:color="auto"/>
                <w:right w:val="none" w:sz="0" w:space="0" w:color="auto"/>
              </w:divBdr>
            </w:div>
          </w:divsChild>
        </w:div>
        <w:div w:id="100492428">
          <w:marLeft w:val="0"/>
          <w:marRight w:val="0"/>
          <w:marTop w:val="0"/>
          <w:marBottom w:val="0"/>
          <w:divBdr>
            <w:top w:val="none" w:sz="0" w:space="0" w:color="auto"/>
            <w:left w:val="none" w:sz="0" w:space="0" w:color="auto"/>
            <w:bottom w:val="none" w:sz="0" w:space="0" w:color="auto"/>
            <w:right w:val="none" w:sz="0" w:space="0" w:color="auto"/>
          </w:divBdr>
          <w:divsChild>
            <w:div w:id="434374061">
              <w:marLeft w:val="0"/>
              <w:marRight w:val="0"/>
              <w:marTop w:val="0"/>
              <w:marBottom w:val="0"/>
              <w:divBdr>
                <w:top w:val="none" w:sz="0" w:space="0" w:color="auto"/>
                <w:left w:val="none" w:sz="0" w:space="0" w:color="auto"/>
                <w:bottom w:val="none" w:sz="0" w:space="0" w:color="auto"/>
                <w:right w:val="none" w:sz="0" w:space="0" w:color="auto"/>
              </w:divBdr>
            </w:div>
            <w:div w:id="1306277466">
              <w:marLeft w:val="0"/>
              <w:marRight w:val="0"/>
              <w:marTop w:val="0"/>
              <w:marBottom w:val="0"/>
              <w:divBdr>
                <w:top w:val="none" w:sz="0" w:space="0" w:color="auto"/>
                <w:left w:val="none" w:sz="0" w:space="0" w:color="auto"/>
                <w:bottom w:val="none" w:sz="0" w:space="0" w:color="auto"/>
                <w:right w:val="none" w:sz="0" w:space="0" w:color="auto"/>
              </w:divBdr>
            </w:div>
            <w:div w:id="897787373">
              <w:marLeft w:val="0"/>
              <w:marRight w:val="0"/>
              <w:marTop w:val="0"/>
              <w:marBottom w:val="0"/>
              <w:divBdr>
                <w:top w:val="none" w:sz="0" w:space="0" w:color="auto"/>
                <w:left w:val="none" w:sz="0" w:space="0" w:color="auto"/>
                <w:bottom w:val="none" w:sz="0" w:space="0" w:color="auto"/>
                <w:right w:val="none" w:sz="0" w:space="0" w:color="auto"/>
              </w:divBdr>
            </w:div>
          </w:divsChild>
        </w:div>
        <w:div w:id="803230672">
          <w:marLeft w:val="0"/>
          <w:marRight w:val="0"/>
          <w:marTop w:val="0"/>
          <w:marBottom w:val="0"/>
          <w:divBdr>
            <w:top w:val="none" w:sz="0" w:space="0" w:color="auto"/>
            <w:left w:val="none" w:sz="0" w:space="0" w:color="auto"/>
            <w:bottom w:val="none" w:sz="0" w:space="0" w:color="auto"/>
            <w:right w:val="none" w:sz="0" w:space="0" w:color="auto"/>
          </w:divBdr>
          <w:divsChild>
            <w:div w:id="2031295324">
              <w:marLeft w:val="0"/>
              <w:marRight w:val="0"/>
              <w:marTop w:val="0"/>
              <w:marBottom w:val="0"/>
              <w:divBdr>
                <w:top w:val="none" w:sz="0" w:space="0" w:color="auto"/>
                <w:left w:val="none" w:sz="0" w:space="0" w:color="auto"/>
                <w:bottom w:val="none" w:sz="0" w:space="0" w:color="auto"/>
                <w:right w:val="none" w:sz="0" w:space="0" w:color="auto"/>
              </w:divBdr>
            </w:div>
          </w:divsChild>
        </w:div>
        <w:div w:id="1224944467">
          <w:marLeft w:val="0"/>
          <w:marRight w:val="0"/>
          <w:marTop w:val="0"/>
          <w:marBottom w:val="0"/>
          <w:divBdr>
            <w:top w:val="none" w:sz="0" w:space="0" w:color="auto"/>
            <w:left w:val="none" w:sz="0" w:space="0" w:color="auto"/>
            <w:bottom w:val="none" w:sz="0" w:space="0" w:color="auto"/>
            <w:right w:val="none" w:sz="0" w:space="0" w:color="auto"/>
          </w:divBdr>
          <w:divsChild>
            <w:div w:id="1734306510">
              <w:marLeft w:val="0"/>
              <w:marRight w:val="0"/>
              <w:marTop w:val="0"/>
              <w:marBottom w:val="0"/>
              <w:divBdr>
                <w:top w:val="none" w:sz="0" w:space="0" w:color="auto"/>
                <w:left w:val="none" w:sz="0" w:space="0" w:color="auto"/>
                <w:bottom w:val="none" w:sz="0" w:space="0" w:color="auto"/>
                <w:right w:val="none" w:sz="0" w:space="0" w:color="auto"/>
              </w:divBdr>
            </w:div>
            <w:div w:id="55058612">
              <w:marLeft w:val="0"/>
              <w:marRight w:val="0"/>
              <w:marTop w:val="0"/>
              <w:marBottom w:val="0"/>
              <w:divBdr>
                <w:top w:val="none" w:sz="0" w:space="0" w:color="auto"/>
                <w:left w:val="none" w:sz="0" w:space="0" w:color="auto"/>
                <w:bottom w:val="none" w:sz="0" w:space="0" w:color="auto"/>
                <w:right w:val="none" w:sz="0" w:space="0" w:color="auto"/>
              </w:divBdr>
            </w:div>
            <w:div w:id="662317584">
              <w:marLeft w:val="0"/>
              <w:marRight w:val="0"/>
              <w:marTop w:val="0"/>
              <w:marBottom w:val="0"/>
              <w:divBdr>
                <w:top w:val="none" w:sz="0" w:space="0" w:color="auto"/>
                <w:left w:val="none" w:sz="0" w:space="0" w:color="auto"/>
                <w:bottom w:val="none" w:sz="0" w:space="0" w:color="auto"/>
                <w:right w:val="none" w:sz="0" w:space="0" w:color="auto"/>
              </w:divBdr>
            </w:div>
          </w:divsChild>
        </w:div>
        <w:div w:id="388573369">
          <w:marLeft w:val="0"/>
          <w:marRight w:val="0"/>
          <w:marTop w:val="0"/>
          <w:marBottom w:val="0"/>
          <w:divBdr>
            <w:top w:val="none" w:sz="0" w:space="0" w:color="auto"/>
            <w:left w:val="none" w:sz="0" w:space="0" w:color="auto"/>
            <w:bottom w:val="none" w:sz="0" w:space="0" w:color="auto"/>
            <w:right w:val="none" w:sz="0" w:space="0" w:color="auto"/>
          </w:divBdr>
          <w:divsChild>
            <w:div w:id="584611652">
              <w:marLeft w:val="0"/>
              <w:marRight w:val="0"/>
              <w:marTop w:val="0"/>
              <w:marBottom w:val="0"/>
              <w:divBdr>
                <w:top w:val="none" w:sz="0" w:space="0" w:color="auto"/>
                <w:left w:val="none" w:sz="0" w:space="0" w:color="auto"/>
                <w:bottom w:val="none" w:sz="0" w:space="0" w:color="auto"/>
                <w:right w:val="none" w:sz="0" w:space="0" w:color="auto"/>
              </w:divBdr>
            </w:div>
            <w:div w:id="454251972">
              <w:marLeft w:val="0"/>
              <w:marRight w:val="0"/>
              <w:marTop w:val="0"/>
              <w:marBottom w:val="0"/>
              <w:divBdr>
                <w:top w:val="none" w:sz="0" w:space="0" w:color="auto"/>
                <w:left w:val="none" w:sz="0" w:space="0" w:color="auto"/>
                <w:bottom w:val="none" w:sz="0" w:space="0" w:color="auto"/>
                <w:right w:val="none" w:sz="0" w:space="0" w:color="auto"/>
              </w:divBdr>
            </w:div>
            <w:div w:id="1942252565">
              <w:marLeft w:val="0"/>
              <w:marRight w:val="0"/>
              <w:marTop w:val="0"/>
              <w:marBottom w:val="0"/>
              <w:divBdr>
                <w:top w:val="none" w:sz="0" w:space="0" w:color="auto"/>
                <w:left w:val="none" w:sz="0" w:space="0" w:color="auto"/>
                <w:bottom w:val="none" w:sz="0" w:space="0" w:color="auto"/>
                <w:right w:val="none" w:sz="0" w:space="0" w:color="auto"/>
              </w:divBdr>
            </w:div>
          </w:divsChild>
        </w:div>
        <w:div w:id="1137069899">
          <w:marLeft w:val="0"/>
          <w:marRight w:val="0"/>
          <w:marTop w:val="0"/>
          <w:marBottom w:val="0"/>
          <w:divBdr>
            <w:top w:val="none" w:sz="0" w:space="0" w:color="auto"/>
            <w:left w:val="none" w:sz="0" w:space="0" w:color="auto"/>
            <w:bottom w:val="none" w:sz="0" w:space="0" w:color="auto"/>
            <w:right w:val="none" w:sz="0" w:space="0" w:color="auto"/>
          </w:divBdr>
          <w:divsChild>
            <w:div w:id="1368293357">
              <w:marLeft w:val="0"/>
              <w:marRight w:val="0"/>
              <w:marTop w:val="0"/>
              <w:marBottom w:val="0"/>
              <w:divBdr>
                <w:top w:val="none" w:sz="0" w:space="0" w:color="auto"/>
                <w:left w:val="none" w:sz="0" w:space="0" w:color="auto"/>
                <w:bottom w:val="none" w:sz="0" w:space="0" w:color="auto"/>
                <w:right w:val="none" w:sz="0" w:space="0" w:color="auto"/>
              </w:divBdr>
            </w:div>
          </w:divsChild>
        </w:div>
        <w:div w:id="1653558149">
          <w:marLeft w:val="0"/>
          <w:marRight w:val="0"/>
          <w:marTop w:val="0"/>
          <w:marBottom w:val="0"/>
          <w:divBdr>
            <w:top w:val="none" w:sz="0" w:space="0" w:color="auto"/>
            <w:left w:val="none" w:sz="0" w:space="0" w:color="auto"/>
            <w:bottom w:val="none" w:sz="0" w:space="0" w:color="auto"/>
            <w:right w:val="none" w:sz="0" w:space="0" w:color="auto"/>
          </w:divBdr>
          <w:divsChild>
            <w:div w:id="515001204">
              <w:marLeft w:val="0"/>
              <w:marRight w:val="0"/>
              <w:marTop w:val="0"/>
              <w:marBottom w:val="0"/>
              <w:divBdr>
                <w:top w:val="none" w:sz="0" w:space="0" w:color="auto"/>
                <w:left w:val="none" w:sz="0" w:space="0" w:color="auto"/>
                <w:bottom w:val="none" w:sz="0" w:space="0" w:color="auto"/>
                <w:right w:val="none" w:sz="0" w:space="0" w:color="auto"/>
              </w:divBdr>
            </w:div>
            <w:div w:id="757023014">
              <w:marLeft w:val="0"/>
              <w:marRight w:val="0"/>
              <w:marTop w:val="0"/>
              <w:marBottom w:val="0"/>
              <w:divBdr>
                <w:top w:val="none" w:sz="0" w:space="0" w:color="auto"/>
                <w:left w:val="none" w:sz="0" w:space="0" w:color="auto"/>
                <w:bottom w:val="none" w:sz="0" w:space="0" w:color="auto"/>
                <w:right w:val="none" w:sz="0" w:space="0" w:color="auto"/>
              </w:divBdr>
            </w:div>
            <w:div w:id="1830976750">
              <w:marLeft w:val="0"/>
              <w:marRight w:val="0"/>
              <w:marTop w:val="0"/>
              <w:marBottom w:val="0"/>
              <w:divBdr>
                <w:top w:val="none" w:sz="0" w:space="0" w:color="auto"/>
                <w:left w:val="none" w:sz="0" w:space="0" w:color="auto"/>
                <w:bottom w:val="none" w:sz="0" w:space="0" w:color="auto"/>
                <w:right w:val="none" w:sz="0" w:space="0" w:color="auto"/>
              </w:divBdr>
            </w:div>
          </w:divsChild>
        </w:div>
        <w:div w:id="1098449822">
          <w:marLeft w:val="0"/>
          <w:marRight w:val="0"/>
          <w:marTop w:val="0"/>
          <w:marBottom w:val="0"/>
          <w:divBdr>
            <w:top w:val="none" w:sz="0" w:space="0" w:color="auto"/>
            <w:left w:val="none" w:sz="0" w:space="0" w:color="auto"/>
            <w:bottom w:val="none" w:sz="0" w:space="0" w:color="auto"/>
            <w:right w:val="none" w:sz="0" w:space="0" w:color="auto"/>
          </w:divBdr>
          <w:divsChild>
            <w:div w:id="1404916263">
              <w:marLeft w:val="0"/>
              <w:marRight w:val="0"/>
              <w:marTop w:val="0"/>
              <w:marBottom w:val="0"/>
              <w:divBdr>
                <w:top w:val="none" w:sz="0" w:space="0" w:color="auto"/>
                <w:left w:val="none" w:sz="0" w:space="0" w:color="auto"/>
                <w:bottom w:val="none" w:sz="0" w:space="0" w:color="auto"/>
                <w:right w:val="none" w:sz="0" w:space="0" w:color="auto"/>
              </w:divBdr>
            </w:div>
            <w:div w:id="1253080241">
              <w:marLeft w:val="0"/>
              <w:marRight w:val="0"/>
              <w:marTop w:val="0"/>
              <w:marBottom w:val="0"/>
              <w:divBdr>
                <w:top w:val="none" w:sz="0" w:space="0" w:color="auto"/>
                <w:left w:val="none" w:sz="0" w:space="0" w:color="auto"/>
                <w:bottom w:val="none" w:sz="0" w:space="0" w:color="auto"/>
                <w:right w:val="none" w:sz="0" w:space="0" w:color="auto"/>
              </w:divBdr>
            </w:div>
            <w:div w:id="1133867935">
              <w:marLeft w:val="0"/>
              <w:marRight w:val="0"/>
              <w:marTop w:val="0"/>
              <w:marBottom w:val="0"/>
              <w:divBdr>
                <w:top w:val="none" w:sz="0" w:space="0" w:color="auto"/>
                <w:left w:val="none" w:sz="0" w:space="0" w:color="auto"/>
                <w:bottom w:val="none" w:sz="0" w:space="0" w:color="auto"/>
                <w:right w:val="none" w:sz="0" w:space="0" w:color="auto"/>
              </w:divBdr>
            </w:div>
          </w:divsChild>
        </w:div>
        <w:div w:id="1896774718">
          <w:marLeft w:val="0"/>
          <w:marRight w:val="0"/>
          <w:marTop w:val="0"/>
          <w:marBottom w:val="0"/>
          <w:divBdr>
            <w:top w:val="none" w:sz="0" w:space="0" w:color="auto"/>
            <w:left w:val="none" w:sz="0" w:space="0" w:color="auto"/>
            <w:bottom w:val="none" w:sz="0" w:space="0" w:color="auto"/>
            <w:right w:val="none" w:sz="0" w:space="0" w:color="auto"/>
          </w:divBdr>
          <w:divsChild>
            <w:div w:id="1453590465">
              <w:marLeft w:val="0"/>
              <w:marRight w:val="0"/>
              <w:marTop w:val="0"/>
              <w:marBottom w:val="0"/>
              <w:divBdr>
                <w:top w:val="none" w:sz="0" w:space="0" w:color="auto"/>
                <w:left w:val="none" w:sz="0" w:space="0" w:color="auto"/>
                <w:bottom w:val="none" w:sz="0" w:space="0" w:color="auto"/>
                <w:right w:val="none" w:sz="0" w:space="0" w:color="auto"/>
              </w:divBdr>
            </w:div>
          </w:divsChild>
        </w:div>
        <w:div w:id="1579048522">
          <w:marLeft w:val="0"/>
          <w:marRight w:val="0"/>
          <w:marTop w:val="0"/>
          <w:marBottom w:val="0"/>
          <w:divBdr>
            <w:top w:val="none" w:sz="0" w:space="0" w:color="auto"/>
            <w:left w:val="none" w:sz="0" w:space="0" w:color="auto"/>
            <w:bottom w:val="none" w:sz="0" w:space="0" w:color="auto"/>
            <w:right w:val="none" w:sz="0" w:space="0" w:color="auto"/>
          </w:divBdr>
          <w:divsChild>
            <w:div w:id="314573122">
              <w:marLeft w:val="0"/>
              <w:marRight w:val="0"/>
              <w:marTop w:val="0"/>
              <w:marBottom w:val="0"/>
              <w:divBdr>
                <w:top w:val="none" w:sz="0" w:space="0" w:color="auto"/>
                <w:left w:val="none" w:sz="0" w:space="0" w:color="auto"/>
                <w:bottom w:val="none" w:sz="0" w:space="0" w:color="auto"/>
                <w:right w:val="none" w:sz="0" w:space="0" w:color="auto"/>
              </w:divBdr>
            </w:div>
            <w:div w:id="1366710063">
              <w:marLeft w:val="0"/>
              <w:marRight w:val="0"/>
              <w:marTop w:val="0"/>
              <w:marBottom w:val="0"/>
              <w:divBdr>
                <w:top w:val="none" w:sz="0" w:space="0" w:color="auto"/>
                <w:left w:val="none" w:sz="0" w:space="0" w:color="auto"/>
                <w:bottom w:val="none" w:sz="0" w:space="0" w:color="auto"/>
                <w:right w:val="none" w:sz="0" w:space="0" w:color="auto"/>
              </w:divBdr>
            </w:div>
            <w:div w:id="1159228269">
              <w:marLeft w:val="0"/>
              <w:marRight w:val="0"/>
              <w:marTop w:val="0"/>
              <w:marBottom w:val="0"/>
              <w:divBdr>
                <w:top w:val="none" w:sz="0" w:space="0" w:color="auto"/>
                <w:left w:val="none" w:sz="0" w:space="0" w:color="auto"/>
                <w:bottom w:val="none" w:sz="0" w:space="0" w:color="auto"/>
                <w:right w:val="none" w:sz="0" w:space="0" w:color="auto"/>
              </w:divBdr>
            </w:div>
            <w:div w:id="1344211584">
              <w:marLeft w:val="0"/>
              <w:marRight w:val="0"/>
              <w:marTop w:val="0"/>
              <w:marBottom w:val="0"/>
              <w:divBdr>
                <w:top w:val="none" w:sz="0" w:space="0" w:color="auto"/>
                <w:left w:val="none" w:sz="0" w:space="0" w:color="auto"/>
                <w:bottom w:val="none" w:sz="0" w:space="0" w:color="auto"/>
                <w:right w:val="none" w:sz="0" w:space="0" w:color="auto"/>
              </w:divBdr>
            </w:div>
          </w:divsChild>
        </w:div>
        <w:div w:id="1269385900">
          <w:marLeft w:val="0"/>
          <w:marRight w:val="0"/>
          <w:marTop w:val="0"/>
          <w:marBottom w:val="0"/>
          <w:divBdr>
            <w:top w:val="none" w:sz="0" w:space="0" w:color="auto"/>
            <w:left w:val="none" w:sz="0" w:space="0" w:color="auto"/>
            <w:bottom w:val="none" w:sz="0" w:space="0" w:color="auto"/>
            <w:right w:val="none" w:sz="0" w:space="0" w:color="auto"/>
          </w:divBdr>
          <w:divsChild>
            <w:div w:id="1842505896">
              <w:marLeft w:val="0"/>
              <w:marRight w:val="0"/>
              <w:marTop w:val="0"/>
              <w:marBottom w:val="0"/>
              <w:divBdr>
                <w:top w:val="none" w:sz="0" w:space="0" w:color="auto"/>
                <w:left w:val="none" w:sz="0" w:space="0" w:color="auto"/>
                <w:bottom w:val="none" w:sz="0" w:space="0" w:color="auto"/>
                <w:right w:val="none" w:sz="0" w:space="0" w:color="auto"/>
              </w:divBdr>
            </w:div>
            <w:div w:id="605968598">
              <w:marLeft w:val="0"/>
              <w:marRight w:val="0"/>
              <w:marTop w:val="0"/>
              <w:marBottom w:val="0"/>
              <w:divBdr>
                <w:top w:val="none" w:sz="0" w:space="0" w:color="auto"/>
                <w:left w:val="none" w:sz="0" w:space="0" w:color="auto"/>
                <w:bottom w:val="none" w:sz="0" w:space="0" w:color="auto"/>
                <w:right w:val="none" w:sz="0" w:space="0" w:color="auto"/>
              </w:divBdr>
            </w:div>
            <w:div w:id="651637288">
              <w:marLeft w:val="0"/>
              <w:marRight w:val="0"/>
              <w:marTop w:val="0"/>
              <w:marBottom w:val="0"/>
              <w:divBdr>
                <w:top w:val="none" w:sz="0" w:space="0" w:color="auto"/>
                <w:left w:val="none" w:sz="0" w:space="0" w:color="auto"/>
                <w:bottom w:val="none" w:sz="0" w:space="0" w:color="auto"/>
                <w:right w:val="none" w:sz="0" w:space="0" w:color="auto"/>
              </w:divBdr>
            </w:div>
            <w:div w:id="1247379344">
              <w:marLeft w:val="0"/>
              <w:marRight w:val="0"/>
              <w:marTop w:val="0"/>
              <w:marBottom w:val="0"/>
              <w:divBdr>
                <w:top w:val="none" w:sz="0" w:space="0" w:color="auto"/>
                <w:left w:val="none" w:sz="0" w:space="0" w:color="auto"/>
                <w:bottom w:val="none" w:sz="0" w:space="0" w:color="auto"/>
                <w:right w:val="none" w:sz="0" w:space="0" w:color="auto"/>
              </w:divBdr>
            </w:div>
            <w:div w:id="1833063005">
              <w:marLeft w:val="0"/>
              <w:marRight w:val="0"/>
              <w:marTop w:val="0"/>
              <w:marBottom w:val="0"/>
              <w:divBdr>
                <w:top w:val="none" w:sz="0" w:space="0" w:color="auto"/>
                <w:left w:val="none" w:sz="0" w:space="0" w:color="auto"/>
                <w:bottom w:val="none" w:sz="0" w:space="0" w:color="auto"/>
                <w:right w:val="none" w:sz="0" w:space="0" w:color="auto"/>
              </w:divBdr>
            </w:div>
          </w:divsChild>
        </w:div>
        <w:div w:id="816145032">
          <w:marLeft w:val="0"/>
          <w:marRight w:val="0"/>
          <w:marTop w:val="0"/>
          <w:marBottom w:val="0"/>
          <w:divBdr>
            <w:top w:val="none" w:sz="0" w:space="0" w:color="auto"/>
            <w:left w:val="none" w:sz="0" w:space="0" w:color="auto"/>
            <w:bottom w:val="none" w:sz="0" w:space="0" w:color="auto"/>
            <w:right w:val="none" w:sz="0" w:space="0" w:color="auto"/>
          </w:divBdr>
          <w:divsChild>
            <w:div w:id="1075738243">
              <w:marLeft w:val="0"/>
              <w:marRight w:val="0"/>
              <w:marTop w:val="0"/>
              <w:marBottom w:val="0"/>
              <w:divBdr>
                <w:top w:val="none" w:sz="0" w:space="0" w:color="auto"/>
                <w:left w:val="none" w:sz="0" w:space="0" w:color="auto"/>
                <w:bottom w:val="none" w:sz="0" w:space="0" w:color="auto"/>
                <w:right w:val="none" w:sz="0" w:space="0" w:color="auto"/>
              </w:divBdr>
            </w:div>
          </w:divsChild>
        </w:div>
        <w:div w:id="1721054164">
          <w:marLeft w:val="0"/>
          <w:marRight w:val="0"/>
          <w:marTop w:val="0"/>
          <w:marBottom w:val="0"/>
          <w:divBdr>
            <w:top w:val="none" w:sz="0" w:space="0" w:color="auto"/>
            <w:left w:val="none" w:sz="0" w:space="0" w:color="auto"/>
            <w:bottom w:val="none" w:sz="0" w:space="0" w:color="auto"/>
            <w:right w:val="none" w:sz="0" w:space="0" w:color="auto"/>
          </w:divBdr>
          <w:divsChild>
            <w:div w:id="700132628">
              <w:marLeft w:val="0"/>
              <w:marRight w:val="0"/>
              <w:marTop w:val="0"/>
              <w:marBottom w:val="0"/>
              <w:divBdr>
                <w:top w:val="none" w:sz="0" w:space="0" w:color="auto"/>
                <w:left w:val="none" w:sz="0" w:space="0" w:color="auto"/>
                <w:bottom w:val="none" w:sz="0" w:space="0" w:color="auto"/>
                <w:right w:val="none" w:sz="0" w:space="0" w:color="auto"/>
              </w:divBdr>
            </w:div>
          </w:divsChild>
        </w:div>
        <w:div w:id="151675721">
          <w:marLeft w:val="0"/>
          <w:marRight w:val="0"/>
          <w:marTop w:val="0"/>
          <w:marBottom w:val="0"/>
          <w:divBdr>
            <w:top w:val="none" w:sz="0" w:space="0" w:color="auto"/>
            <w:left w:val="none" w:sz="0" w:space="0" w:color="auto"/>
            <w:bottom w:val="none" w:sz="0" w:space="0" w:color="auto"/>
            <w:right w:val="none" w:sz="0" w:space="0" w:color="auto"/>
          </w:divBdr>
          <w:divsChild>
            <w:div w:id="1422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70">
      <w:bodyDiv w:val="1"/>
      <w:marLeft w:val="0"/>
      <w:marRight w:val="0"/>
      <w:marTop w:val="0"/>
      <w:marBottom w:val="0"/>
      <w:divBdr>
        <w:top w:val="none" w:sz="0" w:space="0" w:color="auto"/>
        <w:left w:val="none" w:sz="0" w:space="0" w:color="auto"/>
        <w:bottom w:val="none" w:sz="0" w:space="0" w:color="auto"/>
        <w:right w:val="none" w:sz="0" w:space="0" w:color="auto"/>
      </w:divBdr>
      <w:divsChild>
        <w:div w:id="1059288468">
          <w:marLeft w:val="0"/>
          <w:marRight w:val="0"/>
          <w:marTop w:val="0"/>
          <w:marBottom w:val="0"/>
          <w:divBdr>
            <w:top w:val="none" w:sz="0" w:space="0" w:color="auto"/>
            <w:left w:val="none" w:sz="0" w:space="0" w:color="auto"/>
            <w:bottom w:val="none" w:sz="0" w:space="0" w:color="auto"/>
            <w:right w:val="none" w:sz="0" w:space="0" w:color="auto"/>
          </w:divBdr>
        </w:div>
        <w:div w:id="1760247641">
          <w:marLeft w:val="0"/>
          <w:marRight w:val="0"/>
          <w:marTop w:val="0"/>
          <w:marBottom w:val="0"/>
          <w:divBdr>
            <w:top w:val="none" w:sz="0" w:space="0" w:color="auto"/>
            <w:left w:val="none" w:sz="0" w:space="0" w:color="auto"/>
            <w:bottom w:val="none" w:sz="0" w:space="0" w:color="auto"/>
            <w:right w:val="none" w:sz="0" w:space="0" w:color="auto"/>
          </w:divBdr>
        </w:div>
        <w:div w:id="1626158934">
          <w:marLeft w:val="0"/>
          <w:marRight w:val="0"/>
          <w:marTop w:val="0"/>
          <w:marBottom w:val="0"/>
          <w:divBdr>
            <w:top w:val="none" w:sz="0" w:space="0" w:color="auto"/>
            <w:left w:val="none" w:sz="0" w:space="0" w:color="auto"/>
            <w:bottom w:val="none" w:sz="0" w:space="0" w:color="auto"/>
            <w:right w:val="none" w:sz="0" w:space="0" w:color="auto"/>
          </w:divBdr>
        </w:div>
        <w:div w:id="1899124369">
          <w:marLeft w:val="0"/>
          <w:marRight w:val="0"/>
          <w:marTop w:val="0"/>
          <w:marBottom w:val="0"/>
          <w:divBdr>
            <w:top w:val="none" w:sz="0" w:space="0" w:color="auto"/>
            <w:left w:val="none" w:sz="0" w:space="0" w:color="auto"/>
            <w:bottom w:val="none" w:sz="0" w:space="0" w:color="auto"/>
            <w:right w:val="none" w:sz="0" w:space="0" w:color="auto"/>
          </w:divBdr>
        </w:div>
      </w:divsChild>
    </w:div>
    <w:div w:id="390005109">
      <w:bodyDiv w:val="1"/>
      <w:marLeft w:val="0"/>
      <w:marRight w:val="0"/>
      <w:marTop w:val="0"/>
      <w:marBottom w:val="0"/>
      <w:divBdr>
        <w:top w:val="none" w:sz="0" w:space="0" w:color="auto"/>
        <w:left w:val="none" w:sz="0" w:space="0" w:color="auto"/>
        <w:bottom w:val="none" w:sz="0" w:space="0" w:color="auto"/>
        <w:right w:val="none" w:sz="0" w:space="0" w:color="auto"/>
      </w:divBdr>
    </w:div>
    <w:div w:id="959453770">
      <w:bodyDiv w:val="1"/>
      <w:marLeft w:val="0"/>
      <w:marRight w:val="0"/>
      <w:marTop w:val="0"/>
      <w:marBottom w:val="0"/>
      <w:divBdr>
        <w:top w:val="none" w:sz="0" w:space="0" w:color="auto"/>
        <w:left w:val="none" w:sz="0" w:space="0" w:color="auto"/>
        <w:bottom w:val="none" w:sz="0" w:space="0" w:color="auto"/>
        <w:right w:val="none" w:sz="0" w:space="0" w:color="auto"/>
      </w:divBdr>
      <w:divsChild>
        <w:div w:id="459345558">
          <w:marLeft w:val="0"/>
          <w:marRight w:val="0"/>
          <w:marTop w:val="0"/>
          <w:marBottom w:val="0"/>
          <w:divBdr>
            <w:top w:val="none" w:sz="0" w:space="0" w:color="auto"/>
            <w:left w:val="none" w:sz="0" w:space="0" w:color="auto"/>
            <w:bottom w:val="none" w:sz="0" w:space="0" w:color="auto"/>
            <w:right w:val="none" w:sz="0" w:space="0" w:color="auto"/>
          </w:divBdr>
        </w:div>
        <w:div w:id="795948869">
          <w:marLeft w:val="0"/>
          <w:marRight w:val="0"/>
          <w:marTop w:val="0"/>
          <w:marBottom w:val="0"/>
          <w:divBdr>
            <w:top w:val="none" w:sz="0" w:space="0" w:color="auto"/>
            <w:left w:val="none" w:sz="0" w:space="0" w:color="auto"/>
            <w:bottom w:val="none" w:sz="0" w:space="0" w:color="auto"/>
            <w:right w:val="none" w:sz="0" w:space="0" w:color="auto"/>
          </w:divBdr>
        </w:div>
        <w:div w:id="1841698131">
          <w:marLeft w:val="0"/>
          <w:marRight w:val="0"/>
          <w:marTop w:val="0"/>
          <w:marBottom w:val="0"/>
          <w:divBdr>
            <w:top w:val="none" w:sz="0" w:space="0" w:color="auto"/>
            <w:left w:val="none" w:sz="0" w:space="0" w:color="auto"/>
            <w:bottom w:val="none" w:sz="0" w:space="0" w:color="auto"/>
            <w:right w:val="none" w:sz="0" w:space="0" w:color="auto"/>
          </w:divBdr>
        </w:div>
        <w:div w:id="819232408">
          <w:marLeft w:val="0"/>
          <w:marRight w:val="0"/>
          <w:marTop w:val="0"/>
          <w:marBottom w:val="0"/>
          <w:divBdr>
            <w:top w:val="none" w:sz="0" w:space="0" w:color="auto"/>
            <w:left w:val="none" w:sz="0" w:space="0" w:color="auto"/>
            <w:bottom w:val="none" w:sz="0" w:space="0" w:color="auto"/>
            <w:right w:val="none" w:sz="0" w:space="0" w:color="auto"/>
          </w:divBdr>
        </w:div>
      </w:divsChild>
    </w:div>
    <w:div w:id="1034579873">
      <w:bodyDiv w:val="1"/>
      <w:marLeft w:val="0"/>
      <w:marRight w:val="0"/>
      <w:marTop w:val="0"/>
      <w:marBottom w:val="0"/>
      <w:divBdr>
        <w:top w:val="none" w:sz="0" w:space="0" w:color="auto"/>
        <w:left w:val="none" w:sz="0" w:space="0" w:color="auto"/>
        <w:bottom w:val="none" w:sz="0" w:space="0" w:color="auto"/>
        <w:right w:val="none" w:sz="0" w:space="0" w:color="auto"/>
      </w:divBdr>
      <w:divsChild>
        <w:div w:id="1665354568">
          <w:marLeft w:val="0"/>
          <w:marRight w:val="0"/>
          <w:marTop w:val="0"/>
          <w:marBottom w:val="0"/>
          <w:divBdr>
            <w:top w:val="none" w:sz="0" w:space="0" w:color="auto"/>
            <w:left w:val="none" w:sz="0" w:space="0" w:color="auto"/>
            <w:bottom w:val="none" w:sz="0" w:space="0" w:color="auto"/>
            <w:right w:val="none" w:sz="0" w:space="0" w:color="auto"/>
          </w:divBdr>
        </w:div>
        <w:div w:id="369115272">
          <w:marLeft w:val="0"/>
          <w:marRight w:val="0"/>
          <w:marTop w:val="0"/>
          <w:marBottom w:val="0"/>
          <w:divBdr>
            <w:top w:val="none" w:sz="0" w:space="0" w:color="auto"/>
            <w:left w:val="none" w:sz="0" w:space="0" w:color="auto"/>
            <w:bottom w:val="none" w:sz="0" w:space="0" w:color="auto"/>
            <w:right w:val="none" w:sz="0" w:space="0" w:color="auto"/>
          </w:divBdr>
        </w:div>
      </w:divsChild>
    </w:div>
    <w:div w:id="1094478300">
      <w:bodyDiv w:val="1"/>
      <w:marLeft w:val="0"/>
      <w:marRight w:val="0"/>
      <w:marTop w:val="0"/>
      <w:marBottom w:val="0"/>
      <w:divBdr>
        <w:top w:val="none" w:sz="0" w:space="0" w:color="auto"/>
        <w:left w:val="none" w:sz="0" w:space="0" w:color="auto"/>
        <w:bottom w:val="none" w:sz="0" w:space="0" w:color="auto"/>
        <w:right w:val="none" w:sz="0" w:space="0" w:color="auto"/>
      </w:divBdr>
    </w:div>
    <w:div w:id="1109009971">
      <w:bodyDiv w:val="1"/>
      <w:marLeft w:val="0"/>
      <w:marRight w:val="0"/>
      <w:marTop w:val="0"/>
      <w:marBottom w:val="0"/>
      <w:divBdr>
        <w:top w:val="none" w:sz="0" w:space="0" w:color="auto"/>
        <w:left w:val="none" w:sz="0" w:space="0" w:color="auto"/>
        <w:bottom w:val="none" w:sz="0" w:space="0" w:color="auto"/>
        <w:right w:val="none" w:sz="0" w:space="0" w:color="auto"/>
      </w:divBdr>
      <w:divsChild>
        <w:div w:id="300618330">
          <w:marLeft w:val="0"/>
          <w:marRight w:val="0"/>
          <w:marTop w:val="0"/>
          <w:marBottom w:val="0"/>
          <w:divBdr>
            <w:top w:val="none" w:sz="0" w:space="0" w:color="auto"/>
            <w:left w:val="none" w:sz="0" w:space="0" w:color="auto"/>
            <w:bottom w:val="none" w:sz="0" w:space="0" w:color="auto"/>
            <w:right w:val="none" w:sz="0" w:space="0" w:color="auto"/>
          </w:divBdr>
        </w:div>
        <w:div w:id="257064680">
          <w:marLeft w:val="0"/>
          <w:marRight w:val="0"/>
          <w:marTop w:val="0"/>
          <w:marBottom w:val="0"/>
          <w:divBdr>
            <w:top w:val="none" w:sz="0" w:space="0" w:color="auto"/>
            <w:left w:val="none" w:sz="0" w:space="0" w:color="auto"/>
            <w:bottom w:val="none" w:sz="0" w:space="0" w:color="auto"/>
            <w:right w:val="none" w:sz="0" w:space="0" w:color="auto"/>
          </w:divBdr>
        </w:div>
      </w:divsChild>
    </w:div>
    <w:div w:id="1152254226">
      <w:bodyDiv w:val="1"/>
      <w:marLeft w:val="0"/>
      <w:marRight w:val="0"/>
      <w:marTop w:val="0"/>
      <w:marBottom w:val="0"/>
      <w:divBdr>
        <w:top w:val="none" w:sz="0" w:space="0" w:color="auto"/>
        <w:left w:val="none" w:sz="0" w:space="0" w:color="auto"/>
        <w:bottom w:val="none" w:sz="0" w:space="0" w:color="auto"/>
        <w:right w:val="none" w:sz="0" w:space="0" w:color="auto"/>
      </w:divBdr>
      <w:divsChild>
        <w:div w:id="71122359">
          <w:marLeft w:val="0"/>
          <w:marRight w:val="0"/>
          <w:marTop w:val="0"/>
          <w:marBottom w:val="0"/>
          <w:divBdr>
            <w:top w:val="none" w:sz="0" w:space="0" w:color="auto"/>
            <w:left w:val="none" w:sz="0" w:space="0" w:color="auto"/>
            <w:bottom w:val="none" w:sz="0" w:space="0" w:color="auto"/>
            <w:right w:val="none" w:sz="0" w:space="0" w:color="auto"/>
          </w:divBdr>
          <w:divsChild>
            <w:div w:id="1419249264">
              <w:marLeft w:val="0"/>
              <w:marRight w:val="0"/>
              <w:marTop w:val="0"/>
              <w:marBottom w:val="0"/>
              <w:divBdr>
                <w:top w:val="none" w:sz="0" w:space="0" w:color="auto"/>
                <w:left w:val="none" w:sz="0" w:space="0" w:color="auto"/>
                <w:bottom w:val="none" w:sz="0" w:space="0" w:color="auto"/>
                <w:right w:val="none" w:sz="0" w:space="0" w:color="auto"/>
              </w:divBdr>
            </w:div>
          </w:divsChild>
        </w:div>
        <w:div w:id="117451087">
          <w:marLeft w:val="0"/>
          <w:marRight w:val="0"/>
          <w:marTop w:val="0"/>
          <w:marBottom w:val="0"/>
          <w:divBdr>
            <w:top w:val="none" w:sz="0" w:space="0" w:color="auto"/>
            <w:left w:val="none" w:sz="0" w:space="0" w:color="auto"/>
            <w:bottom w:val="none" w:sz="0" w:space="0" w:color="auto"/>
            <w:right w:val="none" w:sz="0" w:space="0" w:color="auto"/>
          </w:divBdr>
          <w:divsChild>
            <w:div w:id="521673093">
              <w:marLeft w:val="0"/>
              <w:marRight w:val="0"/>
              <w:marTop w:val="0"/>
              <w:marBottom w:val="0"/>
              <w:divBdr>
                <w:top w:val="none" w:sz="0" w:space="0" w:color="auto"/>
                <w:left w:val="none" w:sz="0" w:space="0" w:color="auto"/>
                <w:bottom w:val="none" w:sz="0" w:space="0" w:color="auto"/>
                <w:right w:val="none" w:sz="0" w:space="0" w:color="auto"/>
              </w:divBdr>
            </w:div>
          </w:divsChild>
        </w:div>
        <w:div w:id="150997012">
          <w:marLeft w:val="0"/>
          <w:marRight w:val="0"/>
          <w:marTop w:val="0"/>
          <w:marBottom w:val="0"/>
          <w:divBdr>
            <w:top w:val="none" w:sz="0" w:space="0" w:color="auto"/>
            <w:left w:val="none" w:sz="0" w:space="0" w:color="auto"/>
            <w:bottom w:val="none" w:sz="0" w:space="0" w:color="auto"/>
            <w:right w:val="none" w:sz="0" w:space="0" w:color="auto"/>
          </w:divBdr>
          <w:divsChild>
            <w:div w:id="769203119">
              <w:marLeft w:val="0"/>
              <w:marRight w:val="0"/>
              <w:marTop w:val="0"/>
              <w:marBottom w:val="0"/>
              <w:divBdr>
                <w:top w:val="none" w:sz="0" w:space="0" w:color="auto"/>
                <w:left w:val="none" w:sz="0" w:space="0" w:color="auto"/>
                <w:bottom w:val="none" w:sz="0" w:space="0" w:color="auto"/>
                <w:right w:val="none" w:sz="0" w:space="0" w:color="auto"/>
              </w:divBdr>
            </w:div>
          </w:divsChild>
        </w:div>
        <w:div w:id="187112123">
          <w:marLeft w:val="0"/>
          <w:marRight w:val="0"/>
          <w:marTop w:val="0"/>
          <w:marBottom w:val="0"/>
          <w:divBdr>
            <w:top w:val="none" w:sz="0" w:space="0" w:color="auto"/>
            <w:left w:val="none" w:sz="0" w:space="0" w:color="auto"/>
            <w:bottom w:val="none" w:sz="0" w:space="0" w:color="auto"/>
            <w:right w:val="none" w:sz="0" w:space="0" w:color="auto"/>
          </w:divBdr>
          <w:divsChild>
            <w:div w:id="6710800">
              <w:marLeft w:val="0"/>
              <w:marRight w:val="0"/>
              <w:marTop w:val="0"/>
              <w:marBottom w:val="0"/>
              <w:divBdr>
                <w:top w:val="none" w:sz="0" w:space="0" w:color="auto"/>
                <w:left w:val="none" w:sz="0" w:space="0" w:color="auto"/>
                <w:bottom w:val="none" w:sz="0" w:space="0" w:color="auto"/>
                <w:right w:val="none" w:sz="0" w:space="0" w:color="auto"/>
              </w:divBdr>
            </w:div>
          </w:divsChild>
        </w:div>
        <w:div w:id="242761822">
          <w:marLeft w:val="0"/>
          <w:marRight w:val="0"/>
          <w:marTop w:val="0"/>
          <w:marBottom w:val="0"/>
          <w:divBdr>
            <w:top w:val="none" w:sz="0" w:space="0" w:color="auto"/>
            <w:left w:val="none" w:sz="0" w:space="0" w:color="auto"/>
            <w:bottom w:val="none" w:sz="0" w:space="0" w:color="auto"/>
            <w:right w:val="none" w:sz="0" w:space="0" w:color="auto"/>
          </w:divBdr>
          <w:divsChild>
            <w:div w:id="1050151083">
              <w:marLeft w:val="0"/>
              <w:marRight w:val="0"/>
              <w:marTop w:val="0"/>
              <w:marBottom w:val="0"/>
              <w:divBdr>
                <w:top w:val="none" w:sz="0" w:space="0" w:color="auto"/>
                <w:left w:val="none" w:sz="0" w:space="0" w:color="auto"/>
                <w:bottom w:val="none" w:sz="0" w:space="0" w:color="auto"/>
                <w:right w:val="none" w:sz="0" w:space="0" w:color="auto"/>
              </w:divBdr>
            </w:div>
          </w:divsChild>
        </w:div>
        <w:div w:id="329256734">
          <w:marLeft w:val="0"/>
          <w:marRight w:val="0"/>
          <w:marTop w:val="0"/>
          <w:marBottom w:val="0"/>
          <w:divBdr>
            <w:top w:val="none" w:sz="0" w:space="0" w:color="auto"/>
            <w:left w:val="none" w:sz="0" w:space="0" w:color="auto"/>
            <w:bottom w:val="none" w:sz="0" w:space="0" w:color="auto"/>
            <w:right w:val="none" w:sz="0" w:space="0" w:color="auto"/>
          </w:divBdr>
          <w:divsChild>
            <w:div w:id="263731538">
              <w:marLeft w:val="0"/>
              <w:marRight w:val="0"/>
              <w:marTop w:val="0"/>
              <w:marBottom w:val="0"/>
              <w:divBdr>
                <w:top w:val="none" w:sz="0" w:space="0" w:color="auto"/>
                <w:left w:val="none" w:sz="0" w:space="0" w:color="auto"/>
                <w:bottom w:val="none" w:sz="0" w:space="0" w:color="auto"/>
                <w:right w:val="none" w:sz="0" w:space="0" w:color="auto"/>
              </w:divBdr>
            </w:div>
          </w:divsChild>
        </w:div>
        <w:div w:id="345250441">
          <w:marLeft w:val="0"/>
          <w:marRight w:val="0"/>
          <w:marTop w:val="0"/>
          <w:marBottom w:val="0"/>
          <w:divBdr>
            <w:top w:val="none" w:sz="0" w:space="0" w:color="auto"/>
            <w:left w:val="none" w:sz="0" w:space="0" w:color="auto"/>
            <w:bottom w:val="none" w:sz="0" w:space="0" w:color="auto"/>
            <w:right w:val="none" w:sz="0" w:space="0" w:color="auto"/>
          </w:divBdr>
          <w:divsChild>
            <w:div w:id="680395396">
              <w:marLeft w:val="0"/>
              <w:marRight w:val="0"/>
              <w:marTop w:val="0"/>
              <w:marBottom w:val="0"/>
              <w:divBdr>
                <w:top w:val="none" w:sz="0" w:space="0" w:color="auto"/>
                <w:left w:val="none" w:sz="0" w:space="0" w:color="auto"/>
                <w:bottom w:val="none" w:sz="0" w:space="0" w:color="auto"/>
                <w:right w:val="none" w:sz="0" w:space="0" w:color="auto"/>
              </w:divBdr>
            </w:div>
          </w:divsChild>
        </w:div>
        <w:div w:id="360478532">
          <w:marLeft w:val="0"/>
          <w:marRight w:val="0"/>
          <w:marTop w:val="0"/>
          <w:marBottom w:val="0"/>
          <w:divBdr>
            <w:top w:val="none" w:sz="0" w:space="0" w:color="auto"/>
            <w:left w:val="none" w:sz="0" w:space="0" w:color="auto"/>
            <w:bottom w:val="none" w:sz="0" w:space="0" w:color="auto"/>
            <w:right w:val="none" w:sz="0" w:space="0" w:color="auto"/>
          </w:divBdr>
          <w:divsChild>
            <w:div w:id="853957309">
              <w:marLeft w:val="0"/>
              <w:marRight w:val="0"/>
              <w:marTop w:val="0"/>
              <w:marBottom w:val="0"/>
              <w:divBdr>
                <w:top w:val="none" w:sz="0" w:space="0" w:color="auto"/>
                <w:left w:val="none" w:sz="0" w:space="0" w:color="auto"/>
                <w:bottom w:val="none" w:sz="0" w:space="0" w:color="auto"/>
                <w:right w:val="none" w:sz="0" w:space="0" w:color="auto"/>
              </w:divBdr>
            </w:div>
          </w:divsChild>
        </w:div>
        <w:div w:id="380442149">
          <w:marLeft w:val="0"/>
          <w:marRight w:val="0"/>
          <w:marTop w:val="0"/>
          <w:marBottom w:val="0"/>
          <w:divBdr>
            <w:top w:val="none" w:sz="0" w:space="0" w:color="auto"/>
            <w:left w:val="none" w:sz="0" w:space="0" w:color="auto"/>
            <w:bottom w:val="none" w:sz="0" w:space="0" w:color="auto"/>
            <w:right w:val="none" w:sz="0" w:space="0" w:color="auto"/>
          </w:divBdr>
          <w:divsChild>
            <w:div w:id="1655374041">
              <w:marLeft w:val="0"/>
              <w:marRight w:val="0"/>
              <w:marTop w:val="0"/>
              <w:marBottom w:val="0"/>
              <w:divBdr>
                <w:top w:val="none" w:sz="0" w:space="0" w:color="auto"/>
                <w:left w:val="none" w:sz="0" w:space="0" w:color="auto"/>
                <w:bottom w:val="none" w:sz="0" w:space="0" w:color="auto"/>
                <w:right w:val="none" w:sz="0" w:space="0" w:color="auto"/>
              </w:divBdr>
            </w:div>
          </w:divsChild>
        </w:div>
        <w:div w:id="412708243">
          <w:marLeft w:val="0"/>
          <w:marRight w:val="0"/>
          <w:marTop w:val="0"/>
          <w:marBottom w:val="0"/>
          <w:divBdr>
            <w:top w:val="none" w:sz="0" w:space="0" w:color="auto"/>
            <w:left w:val="none" w:sz="0" w:space="0" w:color="auto"/>
            <w:bottom w:val="none" w:sz="0" w:space="0" w:color="auto"/>
            <w:right w:val="none" w:sz="0" w:space="0" w:color="auto"/>
          </w:divBdr>
          <w:divsChild>
            <w:div w:id="295531595">
              <w:marLeft w:val="0"/>
              <w:marRight w:val="0"/>
              <w:marTop w:val="0"/>
              <w:marBottom w:val="0"/>
              <w:divBdr>
                <w:top w:val="none" w:sz="0" w:space="0" w:color="auto"/>
                <w:left w:val="none" w:sz="0" w:space="0" w:color="auto"/>
                <w:bottom w:val="none" w:sz="0" w:space="0" w:color="auto"/>
                <w:right w:val="none" w:sz="0" w:space="0" w:color="auto"/>
              </w:divBdr>
            </w:div>
          </w:divsChild>
        </w:div>
        <w:div w:id="433137650">
          <w:marLeft w:val="0"/>
          <w:marRight w:val="0"/>
          <w:marTop w:val="0"/>
          <w:marBottom w:val="0"/>
          <w:divBdr>
            <w:top w:val="none" w:sz="0" w:space="0" w:color="auto"/>
            <w:left w:val="none" w:sz="0" w:space="0" w:color="auto"/>
            <w:bottom w:val="none" w:sz="0" w:space="0" w:color="auto"/>
            <w:right w:val="none" w:sz="0" w:space="0" w:color="auto"/>
          </w:divBdr>
          <w:divsChild>
            <w:div w:id="1829858586">
              <w:marLeft w:val="0"/>
              <w:marRight w:val="0"/>
              <w:marTop w:val="0"/>
              <w:marBottom w:val="0"/>
              <w:divBdr>
                <w:top w:val="none" w:sz="0" w:space="0" w:color="auto"/>
                <w:left w:val="none" w:sz="0" w:space="0" w:color="auto"/>
                <w:bottom w:val="none" w:sz="0" w:space="0" w:color="auto"/>
                <w:right w:val="none" w:sz="0" w:space="0" w:color="auto"/>
              </w:divBdr>
            </w:div>
          </w:divsChild>
        </w:div>
        <w:div w:id="517813053">
          <w:marLeft w:val="0"/>
          <w:marRight w:val="0"/>
          <w:marTop w:val="0"/>
          <w:marBottom w:val="0"/>
          <w:divBdr>
            <w:top w:val="none" w:sz="0" w:space="0" w:color="auto"/>
            <w:left w:val="none" w:sz="0" w:space="0" w:color="auto"/>
            <w:bottom w:val="none" w:sz="0" w:space="0" w:color="auto"/>
            <w:right w:val="none" w:sz="0" w:space="0" w:color="auto"/>
          </w:divBdr>
          <w:divsChild>
            <w:div w:id="1090009756">
              <w:marLeft w:val="0"/>
              <w:marRight w:val="0"/>
              <w:marTop w:val="0"/>
              <w:marBottom w:val="0"/>
              <w:divBdr>
                <w:top w:val="none" w:sz="0" w:space="0" w:color="auto"/>
                <w:left w:val="none" w:sz="0" w:space="0" w:color="auto"/>
                <w:bottom w:val="none" w:sz="0" w:space="0" w:color="auto"/>
                <w:right w:val="none" w:sz="0" w:space="0" w:color="auto"/>
              </w:divBdr>
            </w:div>
          </w:divsChild>
        </w:div>
        <w:div w:id="546918565">
          <w:marLeft w:val="0"/>
          <w:marRight w:val="0"/>
          <w:marTop w:val="0"/>
          <w:marBottom w:val="0"/>
          <w:divBdr>
            <w:top w:val="none" w:sz="0" w:space="0" w:color="auto"/>
            <w:left w:val="none" w:sz="0" w:space="0" w:color="auto"/>
            <w:bottom w:val="none" w:sz="0" w:space="0" w:color="auto"/>
            <w:right w:val="none" w:sz="0" w:space="0" w:color="auto"/>
          </w:divBdr>
          <w:divsChild>
            <w:div w:id="527722661">
              <w:marLeft w:val="0"/>
              <w:marRight w:val="0"/>
              <w:marTop w:val="0"/>
              <w:marBottom w:val="0"/>
              <w:divBdr>
                <w:top w:val="none" w:sz="0" w:space="0" w:color="auto"/>
                <w:left w:val="none" w:sz="0" w:space="0" w:color="auto"/>
                <w:bottom w:val="none" w:sz="0" w:space="0" w:color="auto"/>
                <w:right w:val="none" w:sz="0" w:space="0" w:color="auto"/>
              </w:divBdr>
            </w:div>
          </w:divsChild>
        </w:div>
        <w:div w:id="639460180">
          <w:marLeft w:val="0"/>
          <w:marRight w:val="0"/>
          <w:marTop w:val="0"/>
          <w:marBottom w:val="0"/>
          <w:divBdr>
            <w:top w:val="none" w:sz="0" w:space="0" w:color="auto"/>
            <w:left w:val="none" w:sz="0" w:space="0" w:color="auto"/>
            <w:bottom w:val="none" w:sz="0" w:space="0" w:color="auto"/>
            <w:right w:val="none" w:sz="0" w:space="0" w:color="auto"/>
          </w:divBdr>
          <w:divsChild>
            <w:div w:id="136846169">
              <w:marLeft w:val="0"/>
              <w:marRight w:val="0"/>
              <w:marTop w:val="0"/>
              <w:marBottom w:val="0"/>
              <w:divBdr>
                <w:top w:val="none" w:sz="0" w:space="0" w:color="auto"/>
                <w:left w:val="none" w:sz="0" w:space="0" w:color="auto"/>
                <w:bottom w:val="none" w:sz="0" w:space="0" w:color="auto"/>
                <w:right w:val="none" w:sz="0" w:space="0" w:color="auto"/>
              </w:divBdr>
            </w:div>
          </w:divsChild>
        </w:div>
        <w:div w:id="649554342">
          <w:marLeft w:val="0"/>
          <w:marRight w:val="0"/>
          <w:marTop w:val="0"/>
          <w:marBottom w:val="0"/>
          <w:divBdr>
            <w:top w:val="none" w:sz="0" w:space="0" w:color="auto"/>
            <w:left w:val="none" w:sz="0" w:space="0" w:color="auto"/>
            <w:bottom w:val="none" w:sz="0" w:space="0" w:color="auto"/>
            <w:right w:val="none" w:sz="0" w:space="0" w:color="auto"/>
          </w:divBdr>
          <w:divsChild>
            <w:div w:id="1977566444">
              <w:marLeft w:val="0"/>
              <w:marRight w:val="0"/>
              <w:marTop w:val="0"/>
              <w:marBottom w:val="0"/>
              <w:divBdr>
                <w:top w:val="none" w:sz="0" w:space="0" w:color="auto"/>
                <w:left w:val="none" w:sz="0" w:space="0" w:color="auto"/>
                <w:bottom w:val="none" w:sz="0" w:space="0" w:color="auto"/>
                <w:right w:val="none" w:sz="0" w:space="0" w:color="auto"/>
              </w:divBdr>
            </w:div>
          </w:divsChild>
        </w:div>
        <w:div w:id="658071030">
          <w:marLeft w:val="0"/>
          <w:marRight w:val="0"/>
          <w:marTop w:val="0"/>
          <w:marBottom w:val="0"/>
          <w:divBdr>
            <w:top w:val="none" w:sz="0" w:space="0" w:color="auto"/>
            <w:left w:val="none" w:sz="0" w:space="0" w:color="auto"/>
            <w:bottom w:val="none" w:sz="0" w:space="0" w:color="auto"/>
            <w:right w:val="none" w:sz="0" w:space="0" w:color="auto"/>
          </w:divBdr>
          <w:divsChild>
            <w:div w:id="338893787">
              <w:marLeft w:val="0"/>
              <w:marRight w:val="0"/>
              <w:marTop w:val="0"/>
              <w:marBottom w:val="0"/>
              <w:divBdr>
                <w:top w:val="none" w:sz="0" w:space="0" w:color="auto"/>
                <w:left w:val="none" w:sz="0" w:space="0" w:color="auto"/>
                <w:bottom w:val="none" w:sz="0" w:space="0" w:color="auto"/>
                <w:right w:val="none" w:sz="0" w:space="0" w:color="auto"/>
              </w:divBdr>
            </w:div>
          </w:divsChild>
        </w:div>
        <w:div w:id="663364998">
          <w:marLeft w:val="0"/>
          <w:marRight w:val="0"/>
          <w:marTop w:val="0"/>
          <w:marBottom w:val="0"/>
          <w:divBdr>
            <w:top w:val="none" w:sz="0" w:space="0" w:color="auto"/>
            <w:left w:val="none" w:sz="0" w:space="0" w:color="auto"/>
            <w:bottom w:val="none" w:sz="0" w:space="0" w:color="auto"/>
            <w:right w:val="none" w:sz="0" w:space="0" w:color="auto"/>
          </w:divBdr>
          <w:divsChild>
            <w:div w:id="2146926161">
              <w:marLeft w:val="0"/>
              <w:marRight w:val="0"/>
              <w:marTop w:val="0"/>
              <w:marBottom w:val="0"/>
              <w:divBdr>
                <w:top w:val="none" w:sz="0" w:space="0" w:color="auto"/>
                <w:left w:val="none" w:sz="0" w:space="0" w:color="auto"/>
                <w:bottom w:val="none" w:sz="0" w:space="0" w:color="auto"/>
                <w:right w:val="none" w:sz="0" w:space="0" w:color="auto"/>
              </w:divBdr>
            </w:div>
          </w:divsChild>
        </w:div>
        <w:div w:id="695811031">
          <w:marLeft w:val="0"/>
          <w:marRight w:val="0"/>
          <w:marTop w:val="0"/>
          <w:marBottom w:val="0"/>
          <w:divBdr>
            <w:top w:val="none" w:sz="0" w:space="0" w:color="auto"/>
            <w:left w:val="none" w:sz="0" w:space="0" w:color="auto"/>
            <w:bottom w:val="none" w:sz="0" w:space="0" w:color="auto"/>
            <w:right w:val="none" w:sz="0" w:space="0" w:color="auto"/>
          </w:divBdr>
          <w:divsChild>
            <w:div w:id="544365862">
              <w:marLeft w:val="0"/>
              <w:marRight w:val="0"/>
              <w:marTop w:val="0"/>
              <w:marBottom w:val="0"/>
              <w:divBdr>
                <w:top w:val="none" w:sz="0" w:space="0" w:color="auto"/>
                <w:left w:val="none" w:sz="0" w:space="0" w:color="auto"/>
                <w:bottom w:val="none" w:sz="0" w:space="0" w:color="auto"/>
                <w:right w:val="none" w:sz="0" w:space="0" w:color="auto"/>
              </w:divBdr>
            </w:div>
          </w:divsChild>
        </w:div>
        <w:div w:id="741366850">
          <w:marLeft w:val="0"/>
          <w:marRight w:val="0"/>
          <w:marTop w:val="0"/>
          <w:marBottom w:val="0"/>
          <w:divBdr>
            <w:top w:val="none" w:sz="0" w:space="0" w:color="auto"/>
            <w:left w:val="none" w:sz="0" w:space="0" w:color="auto"/>
            <w:bottom w:val="none" w:sz="0" w:space="0" w:color="auto"/>
            <w:right w:val="none" w:sz="0" w:space="0" w:color="auto"/>
          </w:divBdr>
          <w:divsChild>
            <w:div w:id="822431147">
              <w:marLeft w:val="0"/>
              <w:marRight w:val="0"/>
              <w:marTop w:val="0"/>
              <w:marBottom w:val="0"/>
              <w:divBdr>
                <w:top w:val="none" w:sz="0" w:space="0" w:color="auto"/>
                <w:left w:val="none" w:sz="0" w:space="0" w:color="auto"/>
                <w:bottom w:val="none" w:sz="0" w:space="0" w:color="auto"/>
                <w:right w:val="none" w:sz="0" w:space="0" w:color="auto"/>
              </w:divBdr>
            </w:div>
          </w:divsChild>
        </w:div>
        <w:div w:id="761340661">
          <w:marLeft w:val="0"/>
          <w:marRight w:val="0"/>
          <w:marTop w:val="0"/>
          <w:marBottom w:val="0"/>
          <w:divBdr>
            <w:top w:val="none" w:sz="0" w:space="0" w:color="auto"/>
            <w:left w:val="none" w:sz="0" w:space="0" w:color="auto"/>
            <w:bottom w:val="none" w:sz="0" w:space="0" w:color="auto"/>
            <w:right w:val="none" w:sz="0" w:space="0" w:color="auto"/>
          </w:divBdr>
          <w:divsChild>
            <w:div w:id="2108500262">
              <w:marLeft w:val="0"/>
              <w:marRight w:val="0"/>
              <w:marTop w:val="0"/>
              <w:marBottom w:val="0"/>
              <w:divBdr>
                <w:top w:val="none" w:sz="0" w:space="0" w:color="auto"/>
                <w:left w:val="none" w:sz="0" w:space="0" w:color="auto"/>
                <w:bottom w:val="none" w:sz="0" w:space="0" w:color="auto"/>
                <w:right w:val="none" w:sz="0" w:space="0" w:color="auto"/>
              </w:divBdr>
            </w:div>
          </w:divsChild>
        </w:div>
        <w:div w:id="770247818">
          <w:marLeft w:val="0"/>
          <w:marRight w:val="0"/>
          <w:marTop w:val="0"/>
          <w:marBottom w:val="0"/>
          <w:divBdr>
            <w:top w:val="none" w:sz="0" w:space="0" w:color="auto"/>
            <w:left w:val="none" w:sz="0" w:space="0" w:color="auto"/>
            <w:bottom w:val="none" w:sz="0" w:space="0" w:color="auto"/>
            <w:right w:val="none" w:sz="0" w:space="0" w:color="auto"/>
          </w:divBdr>
          <w:divsChild>
            <w:div w:id="14157202">
              <w:marLeft w:val="0"/>
              <w:marRight w:val="0"/>
              <w:marTop w:val="0"/>
              <w:marBottom w:val="0"/>
              <w:divBdr>
                <w:top w:val="none" w:sz="0" w:space="0" w:color="auto"/>
                <w:left w:val="none" w:sz="0" w:space="0" w:color="auto"/>
                <w:bottom w:val="none" w:sz="0" w:space="0" w:color="auto"/>
                <w:right w:val="none" w:sz="0" w:space="0" w:color="auto"/>
              </w:divBdr>
            </w:div>
          </w:divsChild>
        </w:div>
        <w:div w:id="841548146">
          <w:marLeft w:val="0"/>
          <w:marRight w:val="0"/>
          <w:marTop w:val="0"/>
          <w:marBottom w:val="0"/>
          <w:divBdr>
            <w:top w:val="none" w:sz="0" w:space="0" w:color="auto"/>
            <w:left w:val="none" w:sz="0" w:space="0" w:color="auto"/>
            <w:bottom w:val="none" w:sz="0" w:space="0" w:color="auto"/>
            <w:right w:val="none" w:sz="0" w:space="0" w:color="auto"/>
          </w:divBdr>
          <w:divsChild>
            <w:div w:id="888373025">
              <w:marLeft w:val="0"/>
              <w:marRight w:val="0"/>
              <w:marTop w:val="0"/>
              <w:marBottom w:val="0"/>
              <w:divBdr>
                <w:top w:val="none" w:sz="0" w:space="0" w:color="auto"/>
                <w:left w:val="none" w:sz="0" w:space="0" w:color="auto"/>
                <w:bottom w:val="none" w:sz="0" w:space="0" w:color="auto"/>
                <w:right w:val="none" w:sz="0" w:space="0" w:color="auto"/>
              </w:divBdr>
            </w:div>
          </w:divsChild>
        </w:div>
        <w:div w:id="890075432">
          <w:marLeft w:val="0"/>
          <w:marRight w:val="0"/>
          <w:marTop w:val="0"/>
          <w:marBottom w:val="0"/>
          <w:divBdr>
            <w:top w:val="none" w:sz="0" w:space="0" w:color="auto"/>
            <w:left w:val="none" w:sz="0" w:space="0" w:color="auto"/>
            <w:bottom w:val="none" w:sz="0" w:space="0" w:color="auto"/>
            <w:right w:val="none" w:sz="0" w:space="0" w:color="auto"/>
          </w:divBdr>
          <w:divsChild>
            <w:div w:id="20478636">
              <w:marLeft w:val="0"/>
              <w:marRight w:val="0"/>
              <w:marTop w:val="0"/>
              <w:marBottom w:val="0"/>
              <w:divBdr>
                <w:top w:val="none" w:sz="0" w:space="0" w:color="auto"/>
                <w:left w:val="none" w:sz="0" w:space="0" w:color="auto"/>
                <w:bottom w:val="none" w:sz="0" w:space="0" w:color="auto"/>
                <w:right w:val="none" w:sz="0" w:space="0" w:color="auto"/>
              </w:divBdr>
            </w:div>
          </w:divsChild>
        </w:div>
        <w:div w:id="911934190">
          <w:marLeft w:val="0"/>
          <w:marRight w:val="0"/>
          <w:marTop w:val="0"/>
          <w:marBottom w:val="0"/>
          <w:divBdr>
            <w:top w:val="none" w:sz="0" w:space="0" w:color="auto"/>
            <w:left w:val="none" w:sz="0" w:space="0" w:color="auto"/>
            <w:bottom w:val="none" w:sz="0" w:space="0" w:color="auto"/>
            <w:right w:val="none" w:sz="0" w:space="0" w:color="auto"/>
          </w:divBdr>
          <w:divsChild>
            <w:div w:id="1646080005">
              <w:marLeft w:val="0"/>
              <w:marRight w:val="0"/>
              <w:marTop w:val="0"/>
              <w:marBottom w:val="0"/>
              <w:divBdr>
                <w:top w:val="none" w:sz="0" w:space="0" w:color="auto"/>
                <w:left w:val="none" w:sz="0" w:space="0" w:color="auto"/>
                <w:bottom w:val="none" w:sz="0" w:space="0" w:color="auto"/>
                <w:right w:val="none" w:sz="0" w:space="0" w:color="auto"/>
              </w:divBdr>
            </w:div>
          </w:divsChild>
        </w:div>
        <w:div w:id="944656802">
          <w:marLeft w:val="0"/>
          <w:marRight w:val="0"/>
          <w:marTop w:val="0"/>
          <w:marBottom w:val="0"/>
          <w:divBdr>
            <w:top w:val="none" w:sz="0" w:space="0" w:color="auto"/>
            <w:left w:val="none" w:sz="0" w:space="0" w:color="auto"/>
            <w:bottom w:val="none" w:sz="0" w:space="0" w:color="auto"/>
            <w:right w:val="none" w:sz="0" w:space="0" w:color="auto"/>
          </w:divBdr>
          <w:divsChild>
            <w:div w:id="130681281">
              <w:marLeft w:val="0"/>
              <w:marRight w:val="0"/>
              <w:marTop w:val="0"/>
              <w:marBottom w:val="0"/>
              <w:divBdr>
                <w:top w:val="none" w:sz="0" w:space="0" w:color="auto"/>
                <w:left w:val="none" w:sz="0" w:space="0" w:color="auto"/>
                <w:bottom w:val="none" w:sz="0" w:space="0" w:color="auto"/>
                <w:right w:val="none" w:sz="0" w:space="0" w:color="auto"/>
              </w:divBdr>
            </w:div>
          </w:divsChild>
        </w:div>
        <w:div w:id="955869743">
          <w:marLeft w:val="0"/>
          <w:marRight w:val="0"/>
          <w:marTop w:val="0"/>
          <w:marBottom w:val="0"/>
          <w:divBdr>
            <w:top w:val="none" w:sz="0" w:space="0" w:color="auto"/>
            <w:left w:val="none" w:sz="0" w:space="0" w:color="auto"/>
            <w:bottom w:val="none" w:sz="0" w:space="0" w:color="auto"/>
            <w:right w:val="none" w:sz="0" w:space="0" w:color="auto"/>
          </w:divBdr>
          <w:divsChild>
            <w:div w:id="1948853185">
              <w:marLeft w:val="0"/>
              <w:marRight w:val="0"/>
              <w:marTop w:val="0"/>
              <w:marBottom w:val="0"/>
              <w:divBdr>
                <w:top w:val="none" w:sz="0" w:space="0" w:color="auto"/>
                <w:left w:val="none" w:sz="0" w:space="0" w:color="auto"/>
                <w:bottom w:val="none" w:sz="0" w:space="0" w:color="auto"/>
                <w:right w:val="none" w:sz="0" w:space="0" w:color="auto"/>
              </w:divBdr>
            </w:div>
          </w:divsChild>
        </w:div>
        <w:div w:id="1029719940">
          <w:marLeft w:val="0"/>
          <w:marRight w:val="0"/>
          <w:marTop w:val="0"/>
          <w:marBottom w:val="0"/>
          <w:divBdr>
            <w:top w:val="none" w:sz="0" w:space="0" w:color="auto"/>
            <w:left w:val="none" w:sz="0" w:space="0" w:color="auto"/>
            <w:bottom w:val="none" w:sz="0" w:space="0" w:color="auto"/>
            <w:right w:val="none" w:sz="0" w:space="0" w:color="auto"/>
          </w:divBdr>
          <w:divsChild>
            <w:div w:id="1899585604">
              <w:marLeft w:val="0"/>
              <w:marRight w:val="0"/>
              <w:marTop w:val="0"/>
              <w:marBottom w:val="0"/>
              <w:divBdr>
                <w:top w:val="none" w:sz="0" w:space="0" w:color="auto"/>
                <w:left w:val="none" w:sz="0" w:space="0" w:color="auto"/>
                <w:bottom w:val="none" w:sz="0" w:space="0" w:color="auto"/>
                <w:right w:val="none" w:sz="0" w:space="0" w:color="auto"/>
              </w:divBdr>
            </w:div>
          </w:divsChild>
        </w:div>
        <w:div w:id="1043016459">
          <w:marLeft w:val="0"/>
          <w:marRight w:val="0"/>
          <w:marTop w:val="0"/>
          <w:marBottom w:val="0"/>
          <w:divBdr>
            <w:top w:val="none" w:sz="0" w:space="0" w:color="auto"/>
            <w:left w:val="none" w:sz="0" w:space="0" w:color="auto"/>
            <w:bottom w:val="none" w:sz="0" w:space="0" w:color="auto"/>
            <w:right w:val="none" w:sz="0" w:space="0" w:color="auto"/>
          </w:divBdr>
          <w:divsChild>
            <w:div w:id="815075377">
              <w:marLeft w:val="0"/>
              <w:marRight w:val="0"/>
              <w:marTop w:val="0"/>
              <w:marBottom w:val="0"/>
              <w:divBdr>
                <w:top w:val="none" w:sz="0" w:space="0" w:color="auto"/>
                <w:left w:val="none" w:sz="0" w:space="0" w:color="auto"/>
                <w:bottom w:val="none" w:sz="0" w:space="0" w:color="auto"/>
                <w:right w:val="none" w:sz="0" w:space="0" w:color="auto"/>
              </w:divBdr>
            </w:div>
          </w:divsChild>
        </w:div>
        <w:div w:id="1198156475">
          <w:marLeft w:val="0"/>
          <w:marRight w:val="0"/>
          <w:marTop w:val="0"/>
          <w:marBottom w:val="0"/>
          <w:divBdr>
            <w:top w:val="none" w:sz="0" w:space="0" w:color="auto"/>
            <w:left w:val="none" w:sz="0" w:space="0" w:color="auto"/>
            <w:bottom w:val="none" w:sz="0" w:space="0" w:color="auto"/>
            <w:right w:val="none" w:sz="0" w:space="0" w:color="auto"/>
          </w:divBdr>
          <w:divsChild>
            <w:div w:id="244074479">
              <w:marLeft w:val="0"/>
              <w:marRight w:val="0"/>
              <w:marTop w:val="0"/>
              <w:marBottom w:val="0"/>
              <w:divBdr>
                <w:top w:val="none" w:sz="0" w:space="0" w:color="auto"/>
                <w:left w:val="none" w:sz="0" w:space="0" w:color="auto"/>
                <w:bottom w:val="none" w:sz="0" w:space="0" w:color="auto"/>
                <w:right w:val="none" w:sz="0" w:space="0" w:color="auto"/>
              </w:divBdr>
            </w:div>
          </w:divsChild>
        </w:div>
        <w:div w:id="1295670502">
          <w:marLeft w:val="0"/>
          <w:marRight w:val="0"/>
          <w:marTop w:val="0"/>
          <w:marBottom w:val="0"/>
          <w:divBdr>
            <w:top w:val="none" w:sz="0" w:space="0" w:color="auto"/>
            <w:left w:val="none" w:sz="0" w:space="0" w:color="auto"/>
            <w:bottom w:val="none" w:sz="0" w:space="0" w:color="auto"/>
            <w:right w:val="none" w:sz="0" w:space="0" w:color="auto"/>
          </w:divBdr>
          <w:divsChild>
            <w:div w:id="1640573460">
              <w:marLeft w:val="0"/>
              <w:marRight w:val="0"/>
              <w:marTop w:val="0"/>
              <w:marBottom w:val="0"/>
              <w:divBdr>
                <w:top w:val="none" w:sz="0" w:space="0" w:color="auto"/>
                <w:left w:val="none" w:sz="0" w:space="0" w:color="auto"/>
                <w:bottom w:val="none" w:sz="0" w:space="0" w:color="auto"/>
                <w:right w:val="none" w:sz="0" w:space="0" w:color="auto"/>
              </w:divBdr>
            </w:div>
          </w:divsChild>
        </w:div>
        <w:div w:id="1366254911">
          <w:marLeft w:val="0"/>
          <w:marRight w:val="0"/>
          <w:marTop w:val="0"/>
          <w:marBottom w:val="0"/>
          <w:divBdr>
            <w:top w:val="none" w:sz="0" w:space="0" w:color="auto"/>
            <w:left w:val="none" w:sz="0" w:space="0" w:color="auto"/>
            <w:bottom w:val="none" w:sz="0" w:space="0" w:color="auto"/>
            <w:right w:val="none" w:sz="0" w:space="0" w:color="auto"/>
          </w:divBdr>
          <w:divsChild>
            <w:div w:id="1362785497">
              <w:marLeft w:val="0"/>
              <w:marRight w:val="0"/>
              <w:marTop w:val="0"/>
              <w:marBottom w:val="0"/>
              <w:divBdr>
                <w:top w:val="none" w:sz="0" w:space="0" w:color="auto"/>
                <w:left w:val="none" w:sz="0" w:space="0" w:color="auto"/>
                <w:bottom w:val="none" w:sz="0" w:space="0" w:color="auto"/>
                <w:right w:val="none" w:sz="0" w:space="0" w:color="auto"/>
              </w:divBdr>
            </w:div>
          </w:divsChild>
        </w:div>
        <w:div w:id="1455758919">
          <w:marLeft w:val="0"/>
          <w:marRight w:val="0"/>
          <w:marTop w:val="0"/>
          <w:marBottom w:val="0"/>
          <w:divBdr>
            <w:top w:val="none" w:sz="0" w:space="0" w:color="auto"/>
            <w:left w:val="none" w:sz="0" w:space="0" w:color="auto"/>
            <w:bottom w:val="none" w:sz="0" w:space="0" w:color="auto"/>
            <w:right w:val="none" w:sz="0" w:space="0" w:color="auto"/>
          </w:divBdr>
          <w:divsChild>
            <w:div w:id="481386895">
              <w:marLeft w:val="0"/>
              <w:marRight w:val="0"/>
              <w:marTop w:val="0"/>
              <w:marBottom w:val="0"/>
              <w:divBdr>
                <w:top w:val="none" w:sz="0" w:space="0" w:color="auto"/>
                <w:left w:val="none" w:sz="0" w:space="0" w:color="auto"/>
                <w:bottom w:val="none" w:sz="0" w:space="0" w:color="auto"/>
                <w:right w:val="none" w:sz="0" w:space="0" w:color="auto"/>
              </w:divBdr>
            </w:div>
          </w:divsChild>
        </w:div>
        <w:div w:id="1506823680">
          <w:marLeft w:val="0"/>
          <w:marRight w:val="0"/>
          <w:marTop w:val="0"/>
          <w:marBottom w:val="0"/>
          <w:divBdr>
            <w:top w:val="none" w:sz="0" w:space="0" w:color="auto"/>
            <w:left w:val="none" w:sz="0" w:space="0" w:color="auto"/>
            <w:bottom w:val="none" w:sz="0" w:space="0" w:color="auto"/>
            <w:right w:val="none" w:sz="0" w:space="0" w:color="auto"/>
          </w:divBdr>
          <w:divsChild>
            <w:div w:id="425927638">
              <w:marLeft w:val="0"/>
              <w:marRight w:val="0"/>
              <w:marTop w:val="0"/>
              <w:marBottom w:val="0"/>
              <w:divBdr>
                <w:top w:val="none" w:sz="0" w:space="0" w:color="auto"/>
                <w:left w:val="none" w:sz="0" w:space="0" w:color="auto"/>
                <w:bottom w:val="none" w:sz="0" w:space="0" w:color="auto"/>
                <w:right w:val="none" w:sz="0" w:space="0" w:color="auto"/>
              </w:divBdr>
            </w:div>
          </w:divsChild>
        </w:div>
        <w:div w:id="1539051055">
          <w:marLeft w:val="0"/>
          <w:marRight w:val="0"/>
          <w:marTop w:val="0"/>
          <w:marBottom w:val="0"/>
          <w:divBdr>
            <w:top w:val="none" w:sz="0" w:space="0" w:color="auto"/>
            <w:left w:val="none" w:sz="0" w:space="0" w:color="auto"/>
            <w:bottom w:val="none" w:sz="0" w:space="0" w:color="auto"/>
            <w:right w:val="none" w:sz="0" w:space="0" w:color="auto"/>
          </w:divBdr>
          <w:divsChild>
            <w:div w:id="387657473">
              <w:marLeft w:val="0"/>
              <w:marRight w:val="0"/>
              <w:marTop w:val="0"/>
              <w:marBottom w:val="0"/>
              <w:divBdr>
                <w:top w:val="none" w:sz="0" w:space="0" w:color="auto"/>
                <w:left w:val="none" w:sz="0" w:space="0" w:color="auto"/>
                <w:bottom w:val="none" w:sz="0" w:space="0" w:color="auto"/>
                <w:right w:val="none" w:sz="0" w:space="0" w:color="auto"/>
              </w:divBdr>
            </w:div>
          </w:divsChild>
        </w:div>
        <w:div w:id="1606303545">
          <w:marLeft w:val="0"/>
          <w:marRight w:val="0"/>
          <w:marTop w:val="0"/>
          <w:marBottom w:val="0"/>
          <w:divBdr>
            <w:top w:val="none" w:sz="0" w:space="0" w:color="auto"/>
            <w:left w:val="none" w:sz="0" w:space="0" w:color="auto"/>
            <w:bottom w:val="none" w:sz="0" w:space="0" w:color="auto"/>
            <w:right w:val="none" w:sz="0" w:space="0" w:color="auto"/>
          </w:divBdr>
          <w:divsChild>
            <w:div w:id="1462766161">
              <w:marLeft w:val="0"/>
              <w:marRight w:val="0"/>
              <w:marTop w:val="0"/>
              <w:marBottom w:val="0"/>
              <w:divBdr>
                <w:top w:val="none" w:sz="0" w:space="0" w:color="auto"/>
                <w:left w:val="none" w:sz="0" w:space="0" w:color="auto"/>
                <w:bottom w:val="none" w:sz="0" w:space="0" w:color="auto"/>
                <w:right w:val="none" w:sz="0" w:space="0" w:color="auto"/>
              </w:divBdr>
            </w:div>
          </w:divsChild>
        </w:div>
        <w:div w:id="1613590367">
          <w:marLeft w:val="0"/>
          <w:marRight w:val="0"/>
          <w:marTop w:val="0"/>
          <w:marBottom w:val="0"/>
          <w:divBdr>
            <w:top w:val="none" w:sz="0" w:space="0" w:color="auto"/>
            <w:left w:val="none" w:sz="0" w:space="0" w:color="auto"/>
            <w:bottom w:val="none" w:sz="0" w:space="0" w:color="auto"/>
            <w:right w:val="none" w:sz="0" w:space="0" w:color="auto"/>
          </w:divBdr>
          <w:divsChild>
            <w:div w:id="1915700685">
              <w:marLeft w:val="0"/>
              <w:marRight w:val="0"/>
              <w:marTop w:val="0"/>
              <w:marBottom w:val="0"/>
              <w:divBdr>
                <w:top w:val="none" w:sz="0" w:space="0" w:color="auto"/>
                <w:left w:val="none" w:sz="0" w:space="0" w:color="auto"/>
                <w:bottom w:val="none" w:sz="0" w:space="0" w:color="auto"/>
                <w:right w:val="none" w:sz="0" w:space="0" w:color="auto"/>
              </w:divBdr>
            </w:div>
          </w:divsChild>
        </w:div>
        <w:div w:id="1624073472">
          <w:marLeft w:val="0"/>
          <w:marRight w:val="0"/>
          <w:marTop w:val="0"/>
          <w:marBottom w:val="0"/>
          <w:divBdr>
            <w:top w:val="none" w:sz="0" w:space="0" w:color="auto"/>
            <w:left w:val="none" w:sz="0" w:space="0" w:color="auto"/>
            <w:bottom w:val="none" w:sz="0" w:space="0" w:color="auto"/>
            <w:right w:val="none" w:sz="0" w:space="0" w:color="auto"/>
          </w:divBdr>
          <w:divsChild>
            <w:div w:id="1083601483">
              <w:marLeft w:val="0"/>
              <w:marRight w:val="0"/>
              <w:marTop w:val="0"/>
              <w:marBottom w:val="0"/>
              <w:divBdr>
                <w:top w:val="none" w:sz="0" w:space="0" w:color="auto"/>
                <w:left w:val="none" w:sz="0" w:space="0" w:color="auto"/>
                <w:bottom w:val="none" w:sz="0" w:space="0" w:color="auto"/>
                <w:right w:val="none" w:sz="0" w:space="0" w:color="auto"/>
              </w:divBdr>
            </w:div>
          </w:divsChild>
        </w:div>
        <w:div w:id="1633826106">
          <w:marLeft w:val="0"/>
          <w:marRight w:val="0"/>
          <w:marTop w:val="0"/>
          <w:marBottom w:val="0"/>
          <w:divBdr>
            <w:top w:val="none" w:sz="0" w:space="0" w:color="auto"/>
            <w:left w:val="none" w:sz="0" w:space="0" w:color="auto"/>
            <w:bottom w:val="none" w:sz="0" w:space="0" w:color="auto"/>
            <w:right w:val="none" w:sz="0" w:space="0" w:color="auto"/>
          </w:divBdr>
          <w:divsChild>
            <w:div w:id="230771573">
              <w:marLeft w:val="0"/>
              <w:marRight w:val="0"/>
              <w:marTop w:val="0"/>
              <w:marBottom w:val="0"/>
              <w:divBdr>
                <w:top w:val="none" w:sz="0" w:space="0" w:color="auto"/>
                <w:left w:val="none" w:sz="0" w:space="0" w:color="auto"/>
                <w:bottom w:val="none" w:sz="0" w:space="0" w:color="auto"/>
                <w:right w:val="none" w:sz="0" w:space="0" w:color="auto"/>
              </w:divBdr>
            </w:div>
          </w:divsChild>
        </w:div>
        <w:div w:id="1714235518">
          <w:marLeft w:val="0"/>
          <w:marRight w:val="0"/>
          <w:marTop w:val="0"/>
          <w:marBottom w:val="0"/>
          <w:divBdr>
            <w:top w:val="none" w:sz="0" w:space="0" w:color="auto"/>
            <w:left w:val="none" w:sz="0" w:space="0" w:color="auto"/>
            <w:bottom w:val="none" w:sz="0" w:space="0" w:color="auto"/>
            <w:right w:val="none" w:sz="0" w:space="0" w:color="auto"/>
          </w:divBdr>
          <w:divsChild>
            <w:div w:id="85687778">
              <w:marLeft w:val="0"/>
              <w:marRight w:val="0"/>
              <w:marTop w:val="0"/>
              <w:marBottom w:val="0"/>
              <w:divBdr>
                <w:top w:val="none" w:sz="0" w:space="0" w:color="auto"/>
                <w:left w:val="none" w:sz="0" w:space="0" w:color="auto"/>
                <w:bottom w:val="none" w:sz="0" w:space="0" w:color="auto"/>
                <w:right w:val="none" w:sz="0" w:space="0" w:color="auto"/>
              </w:divBdr>
            </w:div>
          </w:divsChild>
        </w:div>
        <w:div w:id="1736391423">
          <w:marLeft w:val="0"/>
          <w:marRight w:val="0"/>
          <w:marTop w:val="0"/>
          <w:marBottom w:val="0"/>
          <w:divBdr>
            <w:top w:val="none" w:sz="0" w:space="0" w:color="auto"/>
            <w:left w:val="none" w:sz="0" w:space="0" w:color="auto"/>
            <w:bottom w:val="none" w:sz="0" w:space="0" w:color="auto"/>
            <w:right w:val="none" w:sz="0" w:space="0" w:color="auto"/>
          </w:divBdr>
          <w:divsChild>
            <w:div w:id="1962228359">
              <w:marLeft w:val="0"/>
              <w:marRight w:val="0"/>
              <w:marTop w:val="0"/>
              <w:marBottom w:val="0"/>
              <w:divBdr>
                <w:top w:val="none" w:sz="0" w:space="0" w:color="auto"/>
                <w:left w:val="none" w:sz="0" w:space="0" w:color="auto"/>
                <w:bottom w:val="none" w:sz="0" w:space="0" w:color="auto"/>
                <w:right w:val="none" w:sz="0" w:space="0" w:color="auto"/>
              </w:divBdr>
            </w:div>
          </w:divsChild>
        </w:div>
        <w:div w:id="1806922947">
          <w:marLeft w:val="0"/>
          <w:marRight w:val="0"/>
          <w:marTop w:val="0"/>
          <w:marBottom w:val="0"/>
          <w:divBdr>
            <w:top w:val="none" w:sz="0" w:space="0" w:color="auto"/>
            <w:left w:val="none" w:sz="0" w:space="0" w:color="auto"/>
            <w:bottom w:val="none" w:sz="0" w:space="0" w:color="auto"/>
            <w:right w:val="none" w:sz="0" w:space="0" w:color="auto"/>
          </w:divBdr>
          <w:divsChild>
            <w:div w:id="1700163948">
              <w:marLeft w:val="0"/>
              <w:marRight w:val="0"/>
              <w:marTop w:val="0"/>
              <w:marBottom w:val="0"/>
              <w:divBdr>
                <w:top w:val="none" w:sz="0" w:space="0" w:color="auto"/>
                <w:left w:val="none" w:sz="0" w:space="0" w:color="auto"/>
                <w:bottom w:val="none" w:sz="0" w:space="0" w:color="auto"/>
                <w:right w:val="none" w:sz="0" w:space="0" w:color="auto"/>
              </w:divBdr>
            </w:div>
          </w:divsChild>
        </w:div>
        <w:div w:id="1808430008">
          <w:marLeft w:val="0"/>
          <w:marRight w:val="0"/>
          <w:marTop w:val="0"/>
          <w:marBottom w:val="0"/>
          <w:divBdr>
            <w:top w:val="none" w:sz="0" w:space="0" w:color="auto"/>
            <w:left w:val="none" w:sz="0" w:space="0" w:color="auto"/>
            <w:bottom w:val="none" w:sz="0" w:space="0" w:color="auto"/>
            <w:right w:val="none" w:sz="0" w:space="0" w:color="auto"/>
          </w:divBdr>
          <w:divsChild>
            <w:div w:id="1601596113">
              <w:marLeft w:val="0"/>
              <w:marRight w:val="0"/>
              <w:marTop w:val="0"/>
              <w:marBottom w:val="0"/>
              <w:divBdr>
                <w:top w:val="none" w:sz="0" w:space="0" w:color="auto"/>
                <w:left w:val="none" w:sz="0" w:space="0" w:color="auto"/>
                <w:bottom w:val="none" w:sz="0" w:space="0" w:color="auto"/>
                <w:right w:val="none" w:sz="0" w:space="0" w:color="auto"/>
              </w:divBdr>
            </w:div>
          </w:divsChild>
        </w:div>
        <w:div w:id="1883207855">
          <w:marLeft w:val="0"/>
          <w:marRight w:val="0"/>
          <w:marTop w:val="0"/>
          <w:marBottom w:val="0"/>
          <w:divBdr>
            <w:top w:val="none" w:sz="0" w:space="0" w:color="auto"/>
            <w:left w:val="none" w:sz="0" w:space="0" w:color="auto"/>
            <w:bottom w:val="none" w:sz="0" w:space="0" w:color="auto"/>
            <w:right w:val="none" w:sz="0" w:space="0" w:color="auto"/>
          </w:divBdr>
          <w:divsChild>
            <w:div w:id="1352606578">
              <w:marLeft w:val="0"/>
              <w:marRight w:val="0"/>
              <w:marTop w:val="0"/>
              <w:marBottom w:val="0"/>
              <w:divBdr>
                <w:top w:val="none" w:sz="0" w:space="0" w:color="auto"/>
                <w:left w:val="none" w:sz="0" w:space="0" w:color="auto"/>
                <w:bottom w:val="none" w:sz="0" w:space="0" w:color="auto"/>
                <w:right w:val="none" w:sz="0" w:space="0" w:color="auto"/>
              </w:divBdr>
            </w:div>
          </w:divsChild>
        </w:div>
        <w:div w:id="1911962582">
          <w:marLeft w:val="0"/>
          <w:marRight w:val="0"/>
          <w:marTop w:val="0"/>
          <w:marBottom w:val="0"/>
          <w:divBdr>
            <w:top w:val="none" w:sz="0" w:space="0" w:color="auto"/>
            <w:left w:val="none" w:sz="0" w:space="0" w:color="auto"/>
            <w:bottom w:val="none" w:sz="0" w:space="0" w:color="auto"/>
            <w:right w:val="none" w:sz="0" w:space="0" w:color="auto"/>
          </w:divBdr>
          <w:divsChild>
            <w:div w:id="299649229">
              <w:marLeft w:val="0"/>
              <w:marRight w:val="0"/>
              <w:marTop w:val="0"/>
              <w:marBottom w:val="0"/>
              <w:divBdr>
                <w:top w:val="none" w:sz="0" w:space="0" w:color="auto"/>
                <w:left w:val="none" w:sz="0" w:space="0" w:color="auto"/>
                <w:bottom w:val="none" w:sz="0" w:space="0" w:color="auto"/>
                <w:right w:val="none" w:sz="0" w:space="0" w:color="auto"/>
              </w:divBdr>
            </w:div>
          </w:divsChild>
        </w:div>
        <w:div w:id="1972899658">
          <w:marLeft w:val="0"/>
          <w:marRight w:val="0"/>
          <w:marTop w:val="0"/>
          <w:marBottom w:val="0"/>
          <w:divBdr>
            <w:top w:val="none" w:sz="0" w:space="0" w:color="auto"/>
            <w:left w:val="none" w:sz="0" w:space="0" w:color="auto"/>
            <w:bottom w:val="none" w:sz="0" w:space="0" w:color="auto"/>
            <w:right w:val="none" w:sz="0" w:space="0" w:color="auto"/>
          </w:divBdr>
          <w:divsChild>
            <w:div w:id="1094403810">
              <w:marLeft w:val="0"/>
              <w:marRight w:val="0"/>
              <w:marTop w:val="0"/>
              <w:marBottom w:val="0"/>
              <w:divBdr>
                <w:top w:val="none" w:sz="0" w:space="0" w:color="auto"/>
                <w:left w:val="none" w:sz="0" w:space="0" w:color="auto"/>
                <w:bottom w:val="none" w:sz="0" w:space="0" w:color="auto"/>
                <w:right w:val="none" w:sz="0" w:space="0" w:color="auto"/>
              </w:divBdr>
            </w:div>
          </w:divsChild>
        </w:div>
        <w:div w:id="1982146930">
          <w:marLeft w:val="0"/>
          <w:marRight w:val="0"/>
          <w:marTop w:val="0"/>
          <w:marBottom w:val="0"/>
          <w:divBdr>
            <w:top w:val="none" w:sz="0" w:space="0" w:color="auto"/>
            <w:left w:val="none" w:sz="0" w:space="0" w:color="auto"/>
            <w:bottom w:val="none" w:sz="0" w:space="0" w:color="auto"/>
            <w:right w:val="none" w:sz="0" w:space="0" w:color="auto"/>
          </w:divBdr>
          <w:divsChild>
            <w:div w:id="241792705">
              <w:marLeft w:val="0"/>
              <w:marRight w:val="0"/>
              <w:marTop w:val="0"/>
              <w:marBottom w:val="0"/>
              <w:divBdr>
                <w:top w:val="none" w:sz="0" w:space="0" w:color="auto"/>
                <w:left w:val="none" w:sz="0" w:space="0" w:color="auto"/>
                <w:bottom w:val="none" w:sz="0" w:space="0" w:color="auto"/>
                <w:right w:val="none" w:sz="0" w:space="0" w:color="auto"/>
              </w:divBdr>
            </w:div>
          </w:divsChild>
        </w:div>
        <w:div w:id="2054234397">
          <w:marLeft w:val="0"/>
          <w:marRight w:val="0"/>
          <w:marTop w:val="0"/>
          <w:marBottom w:val="0"/>
          <w:divBdr>
            <w:top w:val="none" w:sz="0" w:space="0" w:color="auto"/>
            <w:left w:val="none" w:sz="0" w:space="0" w:color="auto"/>
            <w:bottom w:val="none" w:sz="0" w:space="0" w:color="auto"/>
            <w:right w:val="none" w:sz="0" w:space="0" w:color="auto"/>
          </w:divBdr>
          <w:divsChild>
            <w:div w:id="2072389214">
              <w:marLeft w:val="0"/>
              <w:marRight w:val="0"/>
              <w:marTop w:val="0"/>
              <w:marBottom w:val="0"/>
              <w:divBdr>
                <w:top w:val="none" w:sz="0" w:space="0" w:color="auto"/>
                <w:left w:val="none" w:sz="0" w:space="0" w:color="auto"/>
                <w:bottom w:val="none" w:sz="0" w:space="0" w:color="auto"/>
                <w:right w:val="none" w:sz="0" w:space="0" w:color="auto"/>
              </w:divBdr>
            </w:div>
          </w:divsChild>
        </w:div>
        <w:div w:id="2095976305">
          <w:marLeft w:val="0"/>
          <w:marRight w:val="0"/>
          <w:marTop w:val="0"/>
          <w:marBottom w:val="0"/>
          <w:divBdr>
            <w:top w:val="none" w:sz="0" w:space="0" w:color="auto"/>
            <w:left w:val="none" w:sz="0" w:space="0" w:color="auto"/>
            <w:bottom w:val="none" w:sz="0" w:space="0" w:color="auto"/>
            <w:right w:val="none" w:sz="0" w:space="0" w:color="auto"/>
          </w:divBdr>
          <w:divsChild>
            <w:div w:id="8887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9980">
      <w:bodyDiv w:val="1"/>
      <w:marLeft w:val="0"/>
      <w:marRight w:val="0"/>
      <w:marTop w:val="0"/>
      <w:marBottom w:val="0"/>
      <w:divBdr>
        <w:top w:val="none" w:sz="0" w:space="0" w:color="auto"/>
        <w:left w:val="none" w:sz="0" w:space="0" w:color="auto"/>
        <w:bottom w:val="none" w:sz="0" w:space="0" w:color="auto"/>
        <w:right w:val="none" w:sz="0" w:space="0" w:color="auto"/>
      </w:divBdr>
    </w:div>
    <w:div w:id="1380546780">
      <w:bodyDiv w:val="1"/>
      <w:marLeft w:val="0"/>
      <w:marRight w:val="0"/>
      <w:marTop w:val="0"/>
      <w:marBottom w:val="0"/>
      <w:divBdr>
        <w:top w:val="none" w:sz="0" w:space="0" w:color="auto"/>
        <w:left w:val="none" w:sz="0" w:space="0" w:color="auto"/>
        <w:bottom w:val="none" w:sz="0" w:space="0" w:color="auto"/>
        <w:right w:val="none" w:sz="0" w:space="0" w:color="auto"/>
      </w:divBdr>
      <w:divsChild>
        <w:div w:id="134103649">
          <w:marLeft w:val="0"/>
          <w:marRight w:val="0"/>
          <w:marTop w:val="0"/>
          <w:marBottom w:val="0"/>
          <w:divBdr>
            <w:top w:val="none" w:sz="0" w:space="0" w:color="auto"/>
            <w:left w:val="none" w:sz="0" w:space="0" w:color="auto"/>
            <w:bottom w:val="none" w:sz="0" w:space="0" w:color="auto"/>
            <w:right w:val="none" w:sz="0" w:space="0" w:color="auto"/>
          </w:divBdr>
        </w:div>
        <w:div w:id="543560037">
          <w:marLeft w:val="0"/>
          <w:marRight w:val="0"/>
          <w:marTop w:val="0"/>
          <w:marBottom w:val="0"/>
          <w:divBdr>
            <w:top w:val="none" w:sz="0" w:space="0" w:color="auto"/>
            <w:left w:val="none" w:sz="0" w:space="0" w:color="auto"/>
            <w:bottom w:val="none" w:sz="0" w:space="0" w:color="auto"/>
            <w:right w:val="none" w:sz="0" w:space="0" w:color="auto"/>
          </w:divBdr>
        </w:div>
        <w:div w:id="1695881535">
          <w:marLeft w:val="0"/>
          <w:marRight w:val="0"/>
          <w:marTop w:val="0"/>
          <w:marBottom w:val="0"/>
          <w:divBdr>
            <w:top w:val="none" w:sz="0" w:space="0" w:color="auto"/>
            <w:left w:val="none" w:sz="0" w:space="0" w:color="auto"/>
            <w:bottom w:val="none" w:sz="0" w:space="0" w:color="auto"/>
            <w:right w:val="none" w:sz="0" w:space="0" w:color="auto"/>
          </w:divBdr>
        </w:div>
        <w:div w:id="182522243">
          <w:marLeft w:val="0"/>
          <w:marRight w:val="0"/>
          <w:marTop w:val="0"/>
          <w:marBottom w:val="0"/>
          <w:divBdr>
            <w:top w:val="none" w:sz="0" w:space="0" w:color="auto"/>
            <w:left w:val="none" w:sz="0" w:space="0" w:color="auto"/>
            <w:bottom w:val="none" w:sz="0" w:space="0" w:color="auto"/>
            <w:right w:val="none" w:sz="0" w:space="0" w:color="auto"/>
          </w:divBdr>
        </w:div>
      </w:divsChild>
    </w:div>
    <w:div w:id="1388451668">
      <w:bodyDiv w:val="1"/>
      <w:marLeft w:val="0"/>
      <w:marRight w:val="0"/>
      <w:marTop w:val="0"/>
      <w:marBottom w:val="0"/>
      <w:divBdr>
        <w:top w:val="none" w:sz="0" w:space="0" w:color="auto"/>
        <w:left w:val="none" w:sz="0" w:space="0" w:color="auto"/>
        <w:bottom w:val="none" w:sz="0" w:space="0" w:color="auto"/>
        <w:right w:val="none" w:sz="0" w:space="0" w:color="auto"/>
      </w:divBdr>
      <w:divsChild>
        <w:div w:id="1039161207">
          <w:marLeft w:val="0"/>
          <w:marRight w:val="0"/>
          <w:marTop w:val="0"/>
          <w:marBottom w:val="0"/>
          <w:divBdr>
            <w:top w:val="none" w:sz="0" w:space="0" w:color="auto"/>
            <w:left w:val="none" w:sz="0" w:space="0" w:color="auto"/>
            <w:bottom w:val="none" w:sz="0" w:space="0" w:color="auto"/>
            <w:right w:val="none" w:sz="0" w:space="0" w:color="auto"/>
          </w:divBdr>
        </w:div>
        <w:div w:id="567805706">
          <w:marLeft w:val="0"/>
          <w:marRight w:val="0"/>
          <w:marTop w:val="0"/>
          <w:marBottom w:val="0"/>
          <w:divBdr>
            <w:top w:val="none" w:sz="0" w:space="0" w:color="auto"/>
            <w:left w:val="none" w:sz="0" w:space="0" w:color="auto"/>
            <w:bottom w:val="none" w:sz="0" w:space="0" w:color="auto"/>
            <w:right w:val="none" w:sz="0" w:space="0" w:color="auto"/>
          </w:divBdr>
        </w:div>
        <w:div w:id="323749257">
          <w:marLeft w:val="0"/>
          <w:marRight w:val="0"/>
          <w:marTop w:val="0"/>
          <w:marBottom w:val="0"/>
          <w:divBdr>
            <w:top w:val="none" w:sz="0" w:space="0" w:color="auto"/>
            <w:left w:val="none" w:sz="0" w:space="0" w:color="auto"/>
            <w:bottom w:val="none" w:sz="0" w:space="0" w:color="auto"/>
            <w:right w:val="none" w:sz="0" w:space="0" w:color="auto"/>
          </w:divBdr>
        </w:div>
        <w:div w:id="1421025958">
          <w:marLeft w:val="0"/>
          <w:marRight w:val="0"/>
          <w:marTop w:val="0"/>
          <w:marBottom w:val="0"/>
          <w:divBdr>
            <w:top w:val="none" w:sz="0" w:space="0" w:color="auto"/>
            <w:left w:val="none" w:sz="0" w:space="0" w:color="auto"/>
            <w:bottom w:val="none" w:sz="0" w:space="0" w:color="auto"/>
            <w:right w:val="none" w:sz="0" w:space="0" w:color="auto"/>
          </w:divBdr>
        </w:div>
      </w:divsChild>
    </w:div>
    <w:div w:id="1474562551">
      <w:bodyDiv w:val="1"/>
      <w:marLeft w:val="0"/>
      <w:marRight w:val="0"/>
      <w:marTop w:val="0"/>
      <w:marBottom w:val="0"/>
      <w:divBdr>
        <w:top w:val="none" w:sz="0" w:space="0" w:color="auto"/>
        <w:left w:val="none" w:sz="0" w:space="0" w:color="auto"/>
        <w:bottom w:val="none" w:sz="0" w:space="0" w:color="auto"/>
        <w:right w:val="none" w:sz="0" w:space="0" w:color="auto"/>
      </w:divBdr>
      <w:divsChild>
        <w:div w:id="2092776848">
          <w:marLeft w:val="0"/>
          <w:marRight w:val="0"/>
          <w:marTop w:val="0"/>
          <w:marBottom w:val="0"/>
          <w:divBdr>
            <w:top w:val="none" w:sz="0" w:space="0" w:color="auto"/>
            <w:left w:val="none" w:sz="0" w:space="0" w:color="auto"/>
            <w:bottom w:val="none" w:sz="0" w:space="0" w:color="auto"/>
            <w:right w:val="none" w:sz="0" w:space="0" w:color="auto"/>
          </w:divBdr>
        </w:div>
        <w:div w:id="1623682264">
          <w:marLeft w:val="0"/>
          <w:marRight w:val="0"/>
          <w:marTop w:val="0"/>
          <w:marBottom w:val="0"/>
          <w:divBdr>
            <w:top w:val="none" w:sz="0" w:space="0" w:color="auto"/>
            <w:left w:val="none" w:sz="0" w:space="0" w:color="auto"/>
            <w:bottom w:val="none" w:sz="0" w:space="0" w:color="auto"/>
            <w:right w:val="none" w:sz="0" w:space="0" w:color="auto"/>
          </w:divBdr>
        </w:div>
        <w:div w:id="1156414989">
          <w:marLeft w:val="0"/>
          <w:marRight w:val="0"/>
          <w:marTop w:val="0"/>
          <w:marBottom w:val="0"/>
          <w:divBdr>
            <w:top w:val="none" w:sz="0" w:space="0" w:color="auto"/>
            <w:left w:val="none" w:sz="0" w:space="0" w:color="auto"/>
            <w:bottom w:val="none" w:sz="0" w:space="0" w:color="auto"/>
            <w:right w:val="none" w:sz="0" w:space="0" w:color="auto"/>
          </w:divBdr>
        </w:div>
      </w:divsChild>
    </w:div>
    <w:div w:id="1589852773">
      <w:bodyDiv w:val="1"/>
      <w:marLeft w:val="0"/>
      <w:marRight w:val="0"/>
      <w:marTop w:val="0"/>
      <w:marBottom w:val="0"/>
      <w:divBdr>
        <w:top w:val="none" w:sz="0" w:space="0" w:color="auto"/>
        <w:left w:val="none" w:sz="0" w:space="0" w:color="auto"/>
        <w:bottom w:val="none" w:sz="0" w:space="0" w:color="auto"/>
        <w:right w:val="none" w:sz="0" w:space="0" w:color="auto"/>
      </w:divBdr>
      <w:divsChild>
        <w:div w:id="1336155059">
          <w:marLeft w:val="0"/>
          <w:marRight w:val="0"/>
          <w:marTop w:val="0"/>
          <w:marBottom w:val="0"/>
          <w:divBdr>
            <w:top w:val="none" w:sz="0" w:space="0" w:color="auto"/>
            <w:left w:val="none" w:sz="0" w:space="0" w:color="auto"/>
            <w:bottom w:val="none" w:sz="0" w:space="0" w:color="auto"/>
            <w:right w:val="none" w:sz="0" w:space="0" w:color="auto"/>
          </w:divBdr>
        </w:div>
        <w:div w:id="957027251">
          <w:marLeft w:val="0"/>
          <w:marRight w:val="0"/>
          <w:marTop w:val="0"/>
          <w:marBottom w:val="0"/>
          <w:divBdr>
            <w:top w:val="none" w:sz="0" w:space="0" w:color="auto"/>
            <w:left w:val="none" w:sz="0" w:space="0" w:color="auto"/>
            <w:bottom w:val="none" w:sz="0" w:space="0" w:color="auto"/>
            <w:right w:val="none" w:sz="0" w:space="0" w:color="auto"/>
          </w:divBdr>
        </w:div>
        <w:div w:id="1415738515">
          <w:marLeft w:val="0"/>
          <w:marRight w:val="0"/>
          <w:marTop w:val="0"/>
          <w:marBottom w:val="0"/>
          <w:divBdr>
            <w:top w:val="none" w:sz="0" w:space="0" w:color="auto"/>
            <w:left w:val="none" w:sz="0" w:space="0" w:color="auto"/>
            <w:bottom w:val="none" w:sz="0" w:space="0" w:color="auto"/>
            <w:right w:val="none" w:sz="0" w:space="0" w:color="auto"/>
          </w:divBdr>
        </w:div>
      </w:divsChild>
    </w:div>
    <w:div w:id="1644699294">
      <w:bodyDiv w:val="1"/>
      <w:marLeft w:val="0"/>
      <w:marRight w:val="0"/>
      <w:marTop w:val="0"/>
      <w:marBottom w:val="0"/>
      <w:divBdr>
        <w:top w:val="none" w:sz="0" w:space="0" w:color="auto"/>
        <w:left w:val="none" w:sz="0" w:space="0" w:color="auto"/>
        <w:bottom w:val="none" w:sz="0" w:space="0" w:color="auto"/>
        <w:right w:val="none" w:sz="0" w:space="0" w:color="auto"/>
      </w:divBdr>
    </w:div>
    <w:div w:id="1678264701">
      <w:bodyDiv w:val="1"/>
      <w:marLeft w:val="0"/>
      <w:marRight w:val="0"/>
      <w:marTop w:val="0"/>
      <w:marBottom w:val="0"/>
      <w:divBdr>
        <w:top w:val="none" w:sz="0" w:space="0" w:color="auto"/>
        <w:left w:val="none" w:sz="0" w:space="0" w:color="auto"/>
        <w:bottom w:val="none" w:sz="0" w:space="0" w:color="auto"/>
        <w:right w:val="none" w:sz="0" w:space="0" w:color="auto"/>
      </w:divBdr>
    </w:div>
    <w:div w:id="1841192469">
      <w:bodyDiv w:val="1"/>
      <w:marLeft w:val="0"/>
      <w:marRight w:val="0"/>
      <w:marTop w:val="0"/>
      <w:marBottom w:val="0"/>
      <w:divBdr>
        <w:top w:val="none" w:sz="0" w:space="0" w:color="auto"/>
        <w:left w:val="none" w:sz="0" w:space="0" w:color="auto"/>
        <w:bottom w:val="none" w:sz="0" w:space="0" w:color="auto"/>
        <w:right w:val="none" w:sz="0" w:space="0" w:color="auto"/>
      </w:divBdr>
      <w:divsChild>
        <w:div w:id="1209102022">
          <w:marLeft w:val="0"/>
          <w:marRight w:val="0"/>
          <w:marTop w:val="0"/>
          <w:marBottom w:val="0"/>
          <w:divBdr>
            <w:top w:val="none" w:sz="0" w:space="0" w:color="auto"/>
            <w:left w:val="none" w:sz="0" w:space="0" w:color="auto"/>
            <w:bottom w:val="none" w:sz="0" w:space="0" w:color="auto"/>
            <w:right w:val="none" w:sz="0" w:space="0" w:color="auto"/>
          </w:divBdr>
          <w:divsChild>
            <w:div w:id="640421160">
              <w:marLeft w:val="0"/>
              <w:marRight w:val="0"/>
              <w:marTop w:val="0"/>
              <w:marBottom w:val="0"/>
              <w:divBdr>
                <w:top w:val="none" w:sz="0" w:space="0" w:color="auto"/>
                <w:left w:val="none" w:sz="0" w:space="0" w:color="auto"/>
                <w:bottom w:val="none" w:sz="0" w:space="0" w:color="auto"/>
                <w:right w:val="none" w:sz="0" w:space="0" w:color="auto"/>
              </w:divBdr>
            </w:div>
          </w:divsChild>
        </w:div>
        <w:div w:id="767119393">
          <w:marLeft w:val="0"/>
          <w:marRight w:val="0"/>
          <w:marTop w:val="0"/>
          <w:marBottom w:val="0"/>
          <w:divBdr>
            <w:top w:val="none" w:sz="0" w:space="0" w:color="auto"/>
            <w:left w:val="none" w:sz="0" w:space="0" w:color="auto"/>
            <w:bottom w:val="none" w:sz="0" w:space="0" w:color="auto"/>
            <w:right w:val="none" w:sz="0" w:space="0" w:color="auto"/>
          </w:divBdr>
          <w:divsChild>
            <w:div w:id="1472139203">
              <w:marLeft w:val="0"/>
              <w:marRight w:val="0"/>
              <w:marTop w:val="0"/>
              <w:marBottom w:val="0"/>
              <w:divBdr>
                <w:top w:val="none" w:sz="0" w:space="0" w:color="auto"/>
                <w:left w:val="none" w:sz="0" w:space="0" w:color="auto"/>
                <w:bottom w:val="none" w:sz="0" w:space="0" w:color="auto"/>
                <w:right w:val="none" w:sz="0" w:space="0" w:color="auto"/>
              </w:divBdr>
            </w:div>
          </w:divsChild>
        </w:div>
        <w:div w:id="418527521">
          <w:marLeft w:val="0"/>
          <w:marRight w:val="0"/>
          <w:marTop w:val="0"/>
          <w:marBottom w:val="0"/>
          <w:divBdr>
            <w:top w:val="none" w:sz="0" w:space="0" w:color="auto"/>
            <w:left w:val="none" w:sz="0" w:space="0" w:color="auto"/>
            <w:bottom w:val="none" w:sz="0" w:space="0" w:color="auto"/>
            <w:right w:val="none" w:sz="0" w:space="0" w:color="auto"/>
          </w:divBdr>
          <w:divsChild>
            <w:div w:id="652415571">
              <w:marLeft w:val="0"/>
              <w:marRight w:val="0"/>
              <w:marTop w:val="0"/>
              <w:marBottom w:val="0"/>
              <w:divBdr>
                <w:top w:val="none" w:sz="0" w:space="0" w:color="auto"/>
                <w:left w:val="none" w:sz="0" w:space="0" w:color="auto"/>
                <w:bottom w:val="none" w:sz="0" w:space="0" w:color="auto"/>
                <w:right w:val="none" w:sz="0" w:space="0" w:color="auto"/>
              </w:divBdr>
            </w:div>
          </w:divsChild>
        </w:div>
        <w:div w:id="1778796767">
          <w:marLeft w:val="0"/>
          <w:marRight w:val="0"/>
          <w:marTop w:val="0"/>
          <w:marBottom w:val="0"/>
          <w:divBdr>
            <w:top w:val="none" w:sz="0" w:space="0" w:color="auto"/>
            <w:left w:val="none" w:sz="0" w:space="0" w:color="auto"/>
            <w:bottom w:val="none" w:sz="0" w:space="0" w:color="auto"/>
            <w:right w:val="none" w:sz="0" w:space="0" w:color="auto"/>
          </w:divBdr>
          <w:divsChild>
            <w:div w:id="913124992">
              <w:marLeft w:val="0"/>
              <w:marRight w:val="0"/>
              <w:marTop w:val="0"/>
              <w:marBottom w:val="0"/>
              <w:divBdr>
                <w:top w:val="none" w:sz="0" w:space="0" w:color="auto"/>
                <w:left w:val="none" w:sz="0" w:space="0" w:color="auto"/>
                <w:bottom w:val="none" w:sz="0" w:space="0" w:color="auto"/>
                <w:right w:val="none" w:sz="0" w:space="0" w:color="auto"/>
              </w:divBdr>
            </w:div>
          </w:divsChild>
        </w:div>
        <w:div w:id="1568149131">
          <w:marLeft w:val="0"/>
          <w:marRight w:val="0"/>
          <w:marTop w:val="0"/>
          <w:marBottom w:val="0"/>
          <w:divBdr>
            <w:top w:val="none" w:sz="0" w:space="0" w:color="auto"/>
            <w:left w:val="none" w:sz="0" w:space="0" w:color="auto"/>
            <w:bottom w:val="none" w:sz="0" w:space="0" w:color="auto"/>
            <w:right w:val="none" w:sz="0" w:space="0" w:color="auto"/>
          </w:divBdr>
          <w:divsChild>
            <w:div w:id="814494769">
              <w:marLeft w:val="0"/>
              <w:marRight w:val="0"/>
              <w:marTop w:val="0"/>
              <w:marBottom w:val="0"/>
              <w:divBdr>
                <w:top w:val="none" w:sz="0" w:space="0" w:color="auto"/>
                <w:left w:val="none" w:sz="0" w:space="0" w:color="auto"/>
                <w:bottom w:val="none" w:sz="0" w:space="0" w:color="auto"/>
                <w:right w:val="none" w:sz="0" w:space="0" w:color="auto"/>
              </w:divBdr>
            </w:div>
          </w:divsChild>
        </w:div>
        <w:div w:id="16663004">
          <w:marLeft w:val="0"/>
          <w:marRight w:val="0"/>
          <w:marTop w:val="0"/>
          <w:marBottom w:val="0"/>
          <w:divBdr>
            <w:top w:val="none" w:sz="0" w:space="0" w:color="auto"/>
            <w:left w:val="none" w:sz="0" w:space="0" w:color="auto"/>
            <w:bottom w:val="none" w:sz="0" w:space="0" w:color="auto"/>
            <w:right w:val="none" w:sz="0" w:space="0" w:color="auto"/>
          </w:divBdr>
          <w:divsChild>
            <w:div w:id="2106463587">
              <w:marLeft w:val="0"/>
              <w:marRight w:val="0"/>
              <w:marTop w:val="0"/>
              <w:marBottom w:val="0"/>
              <w:divBdr>
                <w:top w:val="none" w:sz="0" w:space="0" w:color="auto"/>
                <w:left w:val="none" w:sz="0" w:space="0" w:color="auto"/>
                <w:bottom w:val="none" w:sz="0" w:space="0" w:color="auto"/>
                <w:right w:val="none" w:sz="0" w:space="0" w:color="auto"/>
              </w:divBdr>
            </w:div>
          </w:divsChild>
        </w:div>
        <w:div w:id="393431162">
          <w:marLeft w:val="0"/>
          <w:marRight w:val="0"/>
          <w:marTop w:val="0"/>
          <w:marBottom w:val="0"/>
          <w:divBdr>
            <w:top w:val="none" w:sz="0" w:space="0" w:color="auto"/>
            <w:left w:val="none" w:sz="0" w:space="0" w:color="auto"/>
            <w:bottom w:val="none" w:sz="0" w:space="0" w:color="auto"/>
            <w:right w:val="none" w:sz="0" w:space="0" w:color="auto"/>
          </w:divBdr>
          <w:divsChild>
            <w:div w:id="796215682">
              <w:marLeft w:val="0"/>
              <w:marRight w:val="0"/>
              <w:marTop w:val="0"/>
              <w:marBottom w:val="0"/>
              <w:divBdr>
                <w:top w:val="none" w:sz="0" w:space="0" w:color="auto"/>
                <w:left w:val="none" w:sz="0" w:space="0" w:color="auto"/>
                <w:bottom w:val="none" w:sz="0" w:space="0" w:color="auto"/>
                <w:right w:val="none" w:sz="0" w:space="0" w:color="auto"/>
              </w:divBdr>
            </w:div>
            <w:div w:id="384455056">
              <w:marLeft w:val="0"/>
              <w:marRight w:val="0"/>
              <w:marTop w:val="0"/>
              <w:marBottom w:val="0"/>
              <w:divBdr>
                <w:top w:val="none" w:sz="0" w:space="0" w:color="auto"/>
                <w:left w:val="none" w:sz="0" w:space="0" w:color="auto"/>
                <w:bottom w:val="none" w:sz="0" w:space="0" w:color="auto"/>
                <w:right w:val="none" w:sz="0" w:space="0" w:color="auto"/>
              </w:divBdr>
            </w:div>
            <w:div w:id="570624369">
              <w:marLeft w:val="0"/>
              <w:marRight w:val="0"/>
              <w:marTop w:val="0"/>
              <w:marBottom w:val="0"/>
              <w:divBdr>
                <w:top w:val="none" w:sz="0" w:space="0" w:color="auto"/>
                <w:left w:val="none" w:sz="0" w:space="0" w:color="auto"/>
                <w:bottom w:val="none" w:sz="0" w:space="0" w:color="auto"/>
                <w:right w:val="none" w:sz="0" w:space="0" w:color="auto"/>
              </w:divBdr>
            </w:div>
            <w:div w:id="973408197">
              <w:marLeft w:val="0"/>
              <w:marRight w:val="0"/>
              <w:marTop w:val="0"/>
              <w:marBottom w:val="0"/>
              <w:divBdr>
                <w:top w:val="none" w:sz="0" w:space="0" w:color="auto"/>
                <w:left w:val="none" w:sz="0" w:space="0" w:color="auto"/>
                <w:bottom w:val="none" w:sz="0" w:space="0" w:color="auto"/>
                <w:right w:val="none" w:sz="0" w:space="0" w:color="auto"/>
              </w:divBdr>
            </w:div>
          </w:divsChild>
        </w:div>
        <w:div w:id="48648553">
          <w:marLeft w:val="0"/>
          <w:marRight w:val="0"/>
          <w:marTop w:val="0"/>
          <w:marBottom w:val="0"/>
          <w:divBdr>
            <w:top w:val="none" w:sz="0" w:space="0" w:color="auto"/>
            <w:left w:val="none" w:sz="0" w:space="0" w:color="auto"/>
            <w:bottom w:val="none" w:sz="0" w:space="0" w:color="auto"/>
            <w:right w:val="none" w:sz="0" w:space="0" w:color="auto"/>
          </w:divBdr>
          <w:divsChild>
            <w:div w:id="533545368">
              <w:marLeft w:val="0"/>
              <w:marRight w:val="0"/>
              <w:marTop w:val="0"/>
              <w:marBottom w:val="0"/>
              <w:divBdr>
                <w:top w:val="none" w:sz="0" w:space="0" w:color="auto"/>
                <w:left w:val="none" w:sz="0" w:space="0" w:color="auto"/>
                <w:bottom w:val="none" w:sz="0" w:space="0" w:color="auto"/>
                <w:right w:val="none" w:sz="0" w:space="0" w:color="auto"/>
              </w:divBdr>
            </w:div>
          </w:divsChild>
        </w:div>
        <w:div w:id="1176962491">
          <w:marLeft w:val="0"/>
          <w:marRight w:val="0"/>
          <w:marTop w:val="0"/>
          <w:marBottom w:val="0"/>
          <w:divBdr>
            <w:top w:val="none" w:sz="0" w:space="0" w:color="auto"/>
            <w:left w:val="none" w:sz="0" w:space="0" w:color="auto"/>
            <w:bottom w:val="none" w:sz="0" w:space="0" w:color="auto"/>
            <w:right w:val="none" w:sz="0" w:space="0" w:color="auto"/>
          </w:divBdr>
          <w:divsChild>
            <w:div w:id="1190485344">
              <w:marLeft w:val="0"/>
              <w:marRight w:val="0"/>
              <w:marTop w:val="0"/>
              <w:marBottom w:val="0"/>
              <w:divBdr>
                <w:top w:val="none" w:sz="0" w:space="0" w:color="auto"/>
                <w:left w:val="none" w:sz="0" w:space="0" w:color="auto"/>
                <w:bottom w:val="none" w:sz="0" w:space="0" w:color="auto"/>
                <w:right w:val="none" w:sz="0" w:space="0" w:color="auto"/>
              </w:divBdr>
            </w:div>
          </w:divsChild>
        </w:div>
        <w:div w:id="355809198">
          <w:marLeft w:val="0"/>
          <w:marRight w:val="0"/>
          <w:marTop w:val="0"/>
          <w:marBottom w:val="0"/>
          <w:divBdr>
            <w:top w:val="none" w:sz="0" w:space="0" w:color="auto"/>
            <w:left w:val="none" w:sz="0" w:space="0" w:color="auto"/>
            <w:bottom w:val="none" w:sz="0" w:space="0" w:color="auto"/>
            <w:right w:val="none" w:sz="0" w:space="0" w:color="auto"/>
          </w:divBdr>
          <w:divsChild>
            <w:div w:id="1569457763">
              <w:marLeft w:val="0"/>
              <w:marRight w:val="0"/>
              <w:marTop w:val="0"/>
              <w:marBottom w:val="0"/>
              <w:divBdr>
                <w:top w:val="none" w:sz="0" w:space="0" w:color="auto"/>
                <w:left w:val="none" w:sz="0" w:space="0" w:color="auto"/>
                <w:bottom w:val="none" w:sz="0" w:space="0" w:color="auto"/>
                <w:right w:val="none" w:sz="0" w:space="0" w:color="auto"/>
              </w:divBdr>
            </w:div>
          </w:divsChild>
        </w:div>
        <w:div w:id="2110001304">
          <w:marLeft w:val="0"/>
          <w:marRight w:val="0"/>
          <w:marTop w:val="0"/>
          <w:marBottom w:val="0"/>
          <w:divBdr>
            <w:top w:val="none" w:sz="0" w:space="0" w:color="auto"/>
            <w:left w:val="none" w:sz="0" w:space="0" w:color="auto"/>
            <w:bottom w:val="none" w:sz="0" w:space="0" w:color="auto"/>
            <w:right w:val="none" w:sz="0" w:space="0" w:color="auto"/>
          </w:divBdr>
          <w:divsChild>
            <w:div w:id="930546304">
              <w:marLeft w:val="0"/>
              <w:marRight w:val="0"/>
              <w:marTop w:val="0"/>
              <w:marBottom w:val="0"/>
              <w:divBdr>
                <w:top w:val="none" w:sz="0" w:space="0" w:color="auto"/>
                <w:left w:val="none" w:sz="0" w:space="0" w:color="auto"/>
                <w:bottom w:val="none" w:sz="0" w:space="0" w:color="auto"/>
                <w:right w:val="none" w:sz="0" w:space="0" w:color="auto"/>
              </w:divBdr>
            </w:div>
          </w:divsChild>
        </w:div>
        <w:div w:id="314988658">
          <w:marLeft w:val="0"/>
          <w:marRight w:val="0"/>
          <w:marTop w:val="0"/>
          <w:marBottom w:val="0"/>
          <w:divBdr>
            <w:top w:val="none" w:sz="0" w:space="0" w:color="auto"/>
            <w:left w:val="none" w:sz="0" w:space="0" w:color="auto"/>
            <w:bottom w:val="none" w:sz="0" w:space="0" w:color="auto"/>
            <w:right w:val="none" w:sz="0" w:space="0" w:color="auto"/>
          </w:divBdr>
          <w:divsChild>
            <w:div w:id="535846859">
              <w:marLeft w:val="0"/>
              <w:marRight w:val="0"/>
              <w:marTop w:val="0"/>
              <w:marBottom w:val="0"/>
              <w:divBdr>
                <w:top w:val="none" w:sz="0" w:space="0" w:color="auto"/>
                <w:left w:val="none" w:sz="0" w:space="0" w:color="auto"/>
                <w:bottom w:val="none" w:sz="0" w:space="0" w:color="auto"/>
                <w:right w:val="none" w:sz="0" w:space="0" w:color="auto"/>
              </w:divBdr>
            </w:div>
          </w:divsChild>
        </w:div>
        <w:div w:id="1854344743">
          <w:marLeft w:val="0"/>
          <w:marRight w:val="0"/>
          <w:marTop w:val="0"/>
          <w:marBottom w:val="0"/>
          <w:divBdr>
            <w:top w:val="none" w:sz="0" w:space="0" w:color="auto"/>
            <w:left w:val="none" w:sz="0" w:space="0" w:color="auto"/>
            <w:bottom w:val="none" w:sz="0" w:space="0" w:color="auto"/>
            <w:right w:val="none" w:sz="0" w:space="0" w:color="auto"/>
          </w:divBdr>
          <w:divsChild>
            <w:div w:id="1122697963">
              <w:marLeft w:val="0"/>
              <w:marRight w:val="0"/>
              <w:marTop w:val="0"/>
              <w:marBottom w:val="0"/>
              <w:divBdr>
                <w:top w:val="none" w:sz="0" w:space="0" w:color="auto"/>
                <w:left w:val="none" w:sz="0" w:space="0" w:color="auto"/>
                <w:bottom w:val="none" w:sz="0" w:space="0" w:color="auto"/>
                <w:right w:val="none" w:sz="0" w:space="0" w:color="auto"/>
              </w:divBdr>
            </w:div>
          </w:divsChild>
        </w:div>
        <w:div w:id="1995987384">
          <w:marLeft w:val="0"/>
          <w:marRight w:val="0"/>
          <w:marTop w:val="0"/>
          <w:marBottom w:val="0"/>
          <w:divBdr>
            <w:top w:val="none" w:sz="0" w:space="0" w:color="auto"/>
            <w:left w:val="none" w:sz="0" w:space="0" w:color="auto"/>
            <w:bottom w:val="none" w:sz="0" w:space="0" w:color="auto"/>
            <w:right w:val="none" w:sz="0" w:space="0" w:color="auto"/>
          </w:divBdr>
          <w:divsChild>
            <w:div w:id="111556658">
              <w:marLeft w:val="0"/>
              <w:marRight w:val="0"/>
              <w:marTop w:val="0"/>
              <w:marBottom w:val="0"/>
              <w:divBdr>
                <w:top w:val="none" w:sz="0" w:space="0" w:color="auto"/>
                <w:left w:val="none" w:sz="0" w:space="0" w:color="auto"/>
                <w:bottom w:val="none" w:sz="0" w:space="0" w:color="auto"/>
                <w:right w:val="none" w:sz="0" w:space="0" w:color="auto"/>
              </w:divBdr>
            </w:div>
          </w:divsChild>
        </w:div>
        <w:div w:id="1581910476">
          <w:marLeft w:val="0"/>
          <w:marRight w:val="0"/>
          <w:marTop w:val="0"/>
          <w:marBottom w:val="0"/>
          <w:divBdr>
            <w:top w:val="none" w:sz="0" w:space="0" w:color="auto"/>
            <w:left w:val="none" w:sz="0" w:space="0" w:color="auto"/>
            <w:bottom w:val="none" w:sz="0" w:space="0" w:color="auto"/>
            <w:right w:val="none" w:sz="0" w:space="0" w:color="auto"/>
          </w:divBdr>
          <w:divsChild>
            <w:div w:id="59137265">
              <w:marLeft w:val="0"/>
              <w:marRight w:val="0"/>
              <w:marTop w:val="0"/>
              <w:marBottom w:val="0"/>
              <w:divBdr>
                <w:top w:val="none" w:sz="0" w:space="0" w:color="auto"/>
                <w:left w:val="none" w:sz="0" w:space="0" w:color="auto"/>
                <w:bottom w:val="none" w:sz="0" w:space="0" w:color="auto"/>
                <w:right w:val="none" w:sz="0" w:space="0" w:color="auto"/>
              </w:divBdr>
            </w:div>
            <w:div w:id="439225476">
              <w:marLeft w:val="0"/>
              <w:marRight w:val="0"/>
              <w:marTop w:val="0"/>
              <w:marBottom w:val="0"/>
              <w:divBdr>
                <w:top w:val="none" w:sz="0" w:space="0" w:color="auto"/>
                <w:left w:val="none" w:sz="0" w:space="0" w:color="auto"/>
                <w:bottom w:val="none" w:sz="0" w:space="0" w:color="auto"/>
                <w:right w:val="none" w:sz="0" w:space="0" w:color="auto"/>
              </w:divBdr>
            </w:div>
            <w:div w:id="487290642">
              <w:marLeft w:val="0"/>
              <w:marRight w:val="0"/>
              <w:marTop w:val="0"/>
              <w:marBottom w:val="0"/>
              <w:divBdr>
                <w:top w:val="none" w:sz="0" w:space="0" w:color="auto"/>
                <w:left w:val="none" w:sz="0" w:space="0" w:color="auto"/>
                <w:bottom w:val="none" w:sz="0" w:space="0" w:color="auto"/>
                <w:right w:val="none" w:sz="0" w:space="0" w:color="auto"/>
              </w:divBdr>
            </w:div>
            <w:div w:id="717163260">
              <w:marLeft w:val="0"/>
              <w:marRight w:val="0"/>
              <w:marTop w:val="0"/>
              <w:marBottom w:val="0"/>
              <w:divBdr>
                <w:top w:val="none" w:sz="0" w:space="0" w:color="auto"/>
                <w:left w:val="none" w:sz="0" w:space="0" w:color="auto"/>
                <w:bottom w:val="none" w:sz="0" w:space="0" w:color="auto"/>
                <w:right w:val="none" w:sz="0" w:space="0" w:color="auto"/>
              </w:divBdr>
            </w:div>
          </w:divsChild>
        </w:div>
        <w:div w:id="539127523">
          <w:marLeft w:val="0"/>
          <w:marRight w:val="0"/>
          <w:marTop w:val="0"/>
          <w:marBottom w:val="0"/>
          <w:divBdr>
            <w:top w:val="none" w:sz="0" w:space="0" w:color="auto"/>
            <w:left w:val="none" w:sz="0" w:space="0" w:color="auto"/>
            <w:bottom w:val="none" w:sz="0" w:space="0" w:color="auto"/>
            <w:right w:val="none" w:sz="0" w:space="0" w:color="auto"/>
          </w:divBdr>
          <w:divsChild>
            <w:div w:id="1375543589">
              <w:marLeft w:val="0"/>
              <w:marRight w:val="0"/>
              <w:marTop w:val="0"/>
              <w:marBottom w:val="0"/>
              <w:divBdr>
                <w:top w:val="none" w:sz="0" w:space="0" w:color="auto"/>
                <w:left w:val="none" w:sz="0" w:space="0" w:color="auto"/>
                <w:bottom w:val="none" w:sz="0" w:space="0" w:color="auto"/>
                <w:right w:val="none" w:sz="0" w:space="0" w:color="auto"/>
              </w:divBdr>
            </w:div>
          </w:divsChild>
        </w:div>
        <w:div w:id="1981688773">
          <w:marLeft w:val="0"/>
          <w:marRight w:val="0"/>
          <w:marTop w:val="0"/>
          <w:marBottom w:val="0"/>
          <w:divBdr>
            <w:top w:val="none" w:sz="0" w:space="0" w:color="auto"/>
            <w:left w:val="none" w:sz="0" w:space="0" w:color="auto"/>
            <w:bottom w:val="none" w:sz="0" w:space="0" w:color="auto"/>
            <w:right w:val="none" w:sz="0" w:space="0" w:color="auto"/>
          </w:divBdr>
          <w:divsChild>
            <w:div w:id="751775223">
              <w:marLeft w:val="0"/>
              <w:marRight w:val="0"/>
              <w:marTop w:val="0"/>
              <w:marBottom w:val="0"/>
              <w:divBdr>
                <w:top w:val="none" w:sz="0" w:space="0" w:color="auto"/>
                <w:left w:val="none" w:sz="0" w:space="0" w:color="auto"/>
                <w:bottom w:val="none" w:sz="0" w:space="0" w:color="auto"/>
                <w:right w:val="none" w:sz="0" w:space="0" w:color="auto"/>
              </w:divBdr>
            </w:div>
            <w:div w:id="75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851">
      <w:bodyDiv w:val="1"/>
      <w:marLeft w:val="0"/>
      <w:marRight w:val="0"/>
      <w:marTop w:val="0"/>
      <w:marBottom w:val="0"/>
      <w:divBdr>
        <w:top w:val="none" w:sz="0" w:space="0" w:color="auto"/>
        <w:left w:val="none" w:sz="0" w:space="0" w:color="auto"/>
        <w:bottom w:val="none" w:sz="0" w:space="0" w:color="auto"/>
        <w:right w:val="none" w:sz="0" w:space="0" w:color="auto"/>
      </w:divBdr>
      <w:divsChild>
        <w:div w:id="556479767">
          <w:marLeft w:val="0"/>
          <w:marRight w:val="0"/>
          <w:marTop w:val="0"/>
          <w:marBottom w:val="0"/>
          <w:divBdr>
            <w:top w:val="none" w:sz="0" w:space="0" w:color="auto"/>
            <w:left w:val="none" w:sz="0" w:space="0" w:color="auto"/>
            <w:bottom w:val="none" w:sz="0" w:space="0" w:color="auto"/>
            <w:right w:val="none" w:sz="0" w:space="0" w:color="auto"/>
          </w:divBdr>
          <w:divsChild>
            <w:div w:id="1291550069">
              <w:marLeft w:val="0"/>
              <w:marRight w:val="0"/>
              <w:marTop w:val="0"/>
              <w:marBottom w:val="0"/>
              <w:divBdr>
                <w:top w:val="none" w:sz="0" w:space="0" w:color="auto"/>
                <w:left w:val="none" w:sz="0" w:space="0" w:color="auto"/>
                <w:bottom w:val="none" w:sz="0" w:space="0" w:color="auto"/>
                <w:right w:val="none" w:sz="0" w:space="0" w:color="auto"/>
              </w:divBdr>
            </w:div>
          </w:divsChild>
        </w:div>
        <w:div w:id="709916142">
          <w:marLeft w:val="0"/>
          <w:marRight w:val="0"/>
          <w:marTop w:val="0"/>
          <w:marBottom w:val="0"/>
          <w:divBdr>
            <w:top w:val="none" w:sz="0" w:space="0" w:color="auto"/>
            <w:left w:val="none" w:sz="0" w:space="0" w:color="auto"/>
            <w:bottom w:val="none" w:sz="0" w:space="0" w:color="auto"/>
            <w:right w:val="none" w:sz="0" w:space="0" w:color="auto"/>
          </w:divBdr>
          <w:divsChild>
            <w:div w:id="1046686861">
              <w:marLeft w:val="0"/>
              <w:marRight w:val="0"/>
              <w:marTop w:val="0"/>
              <w:marBottom w:val="0"/>
              <w:divBdr>
                <w:top w:val="none" w:sz="0" w:space="0" w:color="auto"/>
                <w:left w:val="none" w:sz="0" w:space="0" w:color="auto"/>
                <w:bottom w:val="none" w:sz="0" w:space="0" w:color="auto"/>
                <w:right w:val="none" w:sz="0" w:space="0" w:color="auto"/>
              </w:divBdr>
            </w:div>
          </w:divsChild>
        </w:div>
        <w:div w:id="225261611">
          <w:marLeft w:val="0"/>
          <w:marRight w:val="0"/>
          <w:marTop w:val="0"/>
          <w:marBottom w:val="0"/>
          <w:divBdr>
            <w:top w:val="none" w:sz="0" w:space="0" w:color="auto"/>
            <w:left w:val="none" w:sz="0" w:space="0" w:color="auto"/>
            <w:bottom w:val="none" w:sz="0" w:space="0" w:color="auto"/>
            <w:right w:val="none" w:sz="0" w:space="0" w:color="auto"/>
          </w:divBdr>
          <w:divsChild>
            <w:div w:id="1146701776">
              <w:marLeft w:val="0"/>
              <w:marRight w:val="0"/>
              <w:marTop w:val="0"/>
              <w:marBottom w:val="0"/>
              <w:divBdr>
                <w:top w:val="none" w:sz="0" w:space="0" w:color="auto"/>
                <w:left w:val="none" w:sz="0" w:space="0" w:color="auto"/>
                <w:bottom w:val="none" w:sz="0" w:space="0" w:color="auto"/>
                <w:right w:val="none" w:sz="0" w:space="0" w:color="auto"/>
              </w:divBdr>
            </w:div>
          </w:divsChild>
        </w:div>
        <w:div w:id="460078114">
          <w:marLeft w:val="0"/>
          <w:marRight w:val="0"/>
          <w:marTop w:val="0"/>
          <w:marBottom w:val="0"/>
          <w:divBdr>
            <w:top w:val="none" w:sz="0" w:space="0" w:color="auto"/>
            <w:left w:val="none" w:sz="0" w:space="0" w:color="auto"/>
            <w:bottom w:val="none" w:sz="0" w:space="0" w:color="auto"/>
            <w:right w:val="none" w:sz="0" w:space="0" w:color="auto"/>
          </w:divBdr>
          <w:divsChild>
            <w:div w:id="1915166629">
              <w:marLeft w:val="0"/>
              <w:marRight w:val="0"/>
              <w:marTop w:val="0"/>
              <w:marBottom w:val="0"/>
              <w:divBdr>
                <w:top w:val="none" w:sz="0" w:space="0" w:color="auto"/>
                <w:left w:val="none" w:sz="0" w:space="0" w:color="auto"/>
                <w:bottom w:val="none" w:sz="0" w:space="0" w:color="auto"/>
                <w:right w:val="none" w:sz="0" w:space="0" w:color="auto"/>
              </w:divBdr>
            </w:div>
          </w:divsChild>
        </w:div>
        <w:div w:id="453670675">
          <w:marLeft w:val="0"/>
          <w:marRight w:val="0"/>
          <w:marTop w:val="0"/>
          <w:marBottom w:val="0"/>
          <w:divBdr>
            <w:top w:val="none" w:sz="0" w:space="0" w:color="auto"/>
            <w:left w:val="none" w:sz="0" w:space="0" w:color="auto"/>
            <w:bottom w:val="none" w:sz="0" w:space="0" w:color="auto"/>
            <w:right w:val="none" w:sz="0" w:space="0" w:color="auto"/>
          </w:divBdr>
          <w:divsChild>
            <w:div w:id="67927777">
              <w:marLeft w:val="0"/>
              <w:marRight w:val="0"/>
              <w:marTop w:val="0"/>
              <w:marBottom w:val="0"/>
              <w:divBdr>
                <w:top w:val="none" w:sz="0" w:space="0" w:color="auto"/>
                <w:left w:val="none" w:sz="0" w:space="0" w:color="auto"/>
                <w:bottom w:val="none" w:sz="0" w:space="0" w:color="auto"/>
                <w:right w:val="none" w:sz="0" w:space="0" w:color="auto"/>
              </w:divBdr>
            </w:div>
          </w:divsChild>
        </w:div>
        <w:div w:id="1850606943">
          <w:marLeft w:val="0"/>
          <w:marRight w:val="0"/>
          <w:marTop w:val="0"/>
          <w:marBottom w:val="0"/>
          <w:divBdr>
            <w:top w:val="none" w:sz="0" w:space="0" w:color="auto"/>
            <w:left w:val="none" w:sz="0" w:space="0" w:color="auto"/>
            <w:bottom w:val="none" w:sz="0" w:space="0" w:color="auto"/>
            <w:right w:val="none" w:sz="0" w:space="0" w:color="auto"/>
          </w:divBdr>
          <w:divsChild>
            <w:div w:id="1326589250">
              <w:marLeft w:val="0"/>
              <w:marRight w:val="0"/>
              <w:marTop w:val="0"/>
              <w:marBottom w:val="0"/>
              <w:divBdr>
                <w:top w:val="none" w:sz="0" w:space="0" w:color="auto"/>
                <w:left w:val="none" w:sz="0" w:space="0" w:color="auto"/>
                <w:bottom w:val="none" w:sz="0" w:space="0" w:color="auto"/>
                <w:right w:val="none" w:sz="0" w:space="0" w:color="auto"/>
              </w:divBdr>
            </w:div>
          </w:divsChild>
        </w:div>
        <w:div w:id="91246225">
          <w:marLeft w:val="0"/>
          <w:marRight w:val="0"/>
          <w:marTop w:val="0"/>
          <w:marBottom w:val="0"/>
          <w:divBdr>
            <w:top w:val="none" w:sz="0" w:space="0" w:color="auto"/>
            <w:left w:val="none" w:sz="0" w:space="0" w:color="auto"/>
            <w:bottom w:val="none" w:sz="0" w:space="0" w:color="auto"/>
            <w:right w:val="none" w:sz="0" w:space="0" w:color="auto"/>
          </w:divBdr>
          <w:divsChild>
            <w:div w:id="257830584">
              <w:marLeft w:val="0"/>
              <w:marRight w:val="0"/>
              <w:marTop w:val="0"/>
              <w:marBottom w:val="0"/>
              <w:divBdr>
                <w:top w:val="none" w:sz="0" w:space="0" w:color="auto"/>
                <w:left w:val="none" w:sz="0" w:space="0" w:color="auto"/>
                <w:bottom w:val="none" w:sz="0" w:space="0" w:color="auto"/>
                <w:right w:val="none" w:sz="0" w:space="0" w:color="auto"/>
              </w:divBdr>
            </w:div>
            <w:div w:id="1714113479">
              <w:marLeft w:val="0"/>
              <w:marRight w:val="0"/>
              <w:marTop w:val="0"/>
              <w:marBottom w:val="0"/>
              <w:divBdr>
                <w:top w:val="none" w:sz="0" w:space="0" w:color="auto"/>
                <w:left w:val="none" w:sz="0" w:space="0" w:color="auto"/>
                <w:bottom w:val="none" w:sz="0" w:space="0" w:color="auto"/>
                <w:right w:val="none" w:sz="0" w:space="0" w:color="auto"/>
              </w:divBdr>
            </w:div>
            <w:div w:id="663050621">
              <w:marLeft w:val="0"/>
              <w:marRight w:val="0"/>
              <w:marTop w:val="0"/>
              <w:marBottom w:val="0"/>
              <w:divBdr>
                <w:top w:val="none" w:sz="0" w:space="0" w:color="auto"/>
                <w:left w:val="none" w:sz="0" w:space="0" w:color="auto"/>
                <w:bottom w:val="none" w:sz="0" w:space="0" w:color="auto"/>
                <w:right w:val="none" w:sz="0" w:space="0" w:color="auto"/>
              </w:divBdr>
            </w:div>
            <w:div w:id="920219996">
              <w:marLeft w:val="0"/>
              <w:marRight w:val="0"/>
              <w:marTop w:val="0"/>
              <w:marBottom w:val="0"/>
              <w:divBdr>
                <w:top w:val="none" w:sz="0" w:space="0" w:color="auto"/>
                <w:left w:val="none" w:sz="0" w:space="0" w:color="auto"/>
                <w:bottom w:val="none" w:sz="0" w:space="0" w:color="auto"/>
                <w:right w:val="none" w:sz="0" w:space="0" w:color="auto"/>
              </w:divBdr>
            </w:div>
          </w:divsChild>
        </w:div>
        <w:div w:id="1727101619">
          <w:marLeft w:val="0"/>
          <w:marRight w:val="0"/>
          <w:marTop w:val="0"/>
          <w:marBottom w:val="0"/>
          <w:divBdr>
            <w:top w:val="none" w:sz="0" w:space="0" w:color="auto"/>
            <w:left w:val="none" w:sz="0" w:space="0" w:color="auto"/>
            <w:bottom w:val="none" w:sz="0" w:space="0" w:color="auto"/>
            <w:right w:val="none" w:sz="0" w:space="0" w:color="auto"/>
          </w:divBdr>
          <w:divsChild>
            <w:div w:id="823085003">
              <w:marLeft w:val="0"/>
              <w:marRight w:val="0"/>
              <w:marTop w:val="0"/>
              <w:marBottom w:val="0"/>
              <w:divBdr>
                <w:top w:val="none" w:sz="0" w:space="0" w:color="auto"/>
                <w:left w:val="none" w:sz="0" w:space="0" w:color="auto"/>
                <w:bottom w:val="none" w:sz="0" w:space="0" w:color="auto"/>
                <w:right w:val="none" w:sz="0" w:space="0" w:color="auto"/>
              </w:divBdr>
            </w:div>
          </w:divsChild>
        </w:div>
        <w:div w:id="1921600007">
          <w:marLeft w:val="0"/>
          <w:marRight w:val="0"/>
          <w:marTop w:val="0"/>
          <w:marBottom w:val="0"/>
          <w:divBdr>
            <w:top w:val="none" w:sz="0" w:space="0" w:color="auto"/>
            <w:left w:val="none" w:sz="0" w:space="0" w:color="auto"/>
            <w:bottom w:val="none" w:sz="0" w:space="0" w:color="auto"/>
            <w:right w:val="none" w:sz="0" w:space="0" w:color="auto"/>
          </w:divBdr>
          <w:divsChild>
            <w:div w:id="1449084392">
              <w:marLeft w:val="0"/>
              <w:marRight w:val="0"/>
              <w:marTop w:val="0"/>
              <w:marBottom w:val="0"/>
              <w:divBdr>
                <w:top w:val="none" w:sz="0" w:space="0" w:color="auto"/>
                <w:left w:val="none" w:sz="0" w:space="0" w:color="auto"/>
                <w:bottom w:val="none" w:sz="0" w:space="0" w:color="auto"/>
                <w:right w:val="none" w:sz="0" w:space="0" w:color="auto"/>
              </w:divBdr>
            </w:div>
          </w:divsChild>
        </w:div>
        <w:div w:id="1960839340">
          <w:marLeft w:val="0"/>
          <w:marRight w:val="0"/>
          <w:marTop w:val="0"/>
          <w:marBottom w:val="0"/>
          <w:divBdr>
            <w:top w:val="none" w:sz="0" w:space="0" w:color="auto"/>
            <w:left w:val="none" w:sz="0" w:space="0" w:color="auto"/>
            <w:bottom w:val="none" w:sz="0" w:space="0" w:color="auto"/>
            <w:right w:val="none" w:sz="0" w:space="0" w:color="auto"/>
          </w:divBdr>
          <w:divsChild>
            <w:div w:id="175582531">
              <w:marLeft w:val="0"/>
              <w:marRight w:val="0"/>
              <w:marTop w:val="0"/>
              <w:marBottom w:val="0"/>
              <w:divBdr>
                <w:top w:val="none" w:sz="0" w:space="0" w:color="auto"/>
                <w:left w:val="none" w:sz="0" w:space="0" w:color="auto"/>
                <w:bottom w:val="none" w:sz="0" w:space="0" w:color="auto"/>
                <w:right w:val="none" w:sz="0" w:space="0" w:color="auto"/>
              </w:divBdr>
            </w:div>
          </w:divsChild>
        </w:div>
        <w:div w:id="1031105042">
          <w:marLeft w:val="0"/>
          <w:marRight w:val="0"/>
          <w:marTop w:val="0"/>
          <w:marBottom w:val="0"/>
          <w:divBdr>
            <w:top w:val="none" w:sz="0" w:space="0" w:color="auto"/>
            <w:left w:val="none" w:sz="0" w:space="0" w:color="auto"/>
            <w:bottom w:val="none" w:sz="0" w:space="0" w:color="auto"/>
            <w:right w:val="none" w:sz="0" w:space="0" w:color="auto"/>
          </w:divBdr>
          <w:divsChild>
            <w:div w:id="980697461">
              <w:marLeft w:val="0"/>
              <w:marRight w:val="0"/>
              <w:marTop w:val="0"/>
              <w:marBottom w:val="0"/>
              <w:divBdr>
                <w:top w:val="none" w:sz="0" w:space="0" w:color="auto"/>
                <w:left w:val="none" w:sz="0" w:space="0" w:color="auto"/>
                <w:bottom w:val="none" w:sz="0" w:space="0" w:color="auto"/>
                <w:right w:val="none" w:sz="0" w:space="0" w:color="auto"/>
              </w:divBdr>
            </w:div>
          </w:divsChild>
        </w:div>
        <w:div w:id="1283728142">
          <w:marLeft w:val="0"/>
          <w:marRight w:val="0"/>
          <w:marTop w:val="0"/>
          <w:marBottom w:val="0"/>
          <w:divBdr>
            <w:top w:val="none" w:sz="0" w:space="0" w:color="auto"/>
            <w:left w:val="none" w:sz="0" w:space="0" w:color="auto"/>
            <w:bottom w:val="none" w:sz="0" w:space="0" w:color="auto"/>
            <w:right w:val="none" w:sz="0" w:space="0" w:color="auto"/>
          </w:divBdr>
          <w:divsChild>
            <w:div w:id="1495610016">
              <w:marLeft w:val="0"/>
              <w:marRight w:val="0"/>
              <w:marTop w:val="0"/>
              <w:marBottom w:val="0"/>
              <w:divBdr>
                <w:top w:val="none" w:sz="0" w:space="0" w:color="auto"/>
                <w:left w:val="none" w:sz="0" w:space="0" w:color="auto"/>
                <w:bottom w:val="none" w:sz="0" w:space="0" w:color="auto"/>
                <w:right w:val="none" w:sz="0" w:space="0" w:color="auto"/>
              </w:divBdr>
            </w:div>
          </w:divsChild>
        </w:div>
        <w:div w:id="882861027">
          <w:marLeft w:val="0"/>
          <w:marRight w:val="0"/>
          <w:marTop w:val="0"/>
          <w:marBottom w:val="0"/>
          <w:divBdr>
            <w:top w:val="none" w:sz="0" w:space="0" w:color="auto"/>
            <w:left w:val="none" w:sz="0" w:space="0" w:color="auto"/>
            <w:bottom w:val="none" w:sz="0" w:space="0" w:color="auto"/>
            <w:right w:val="none" w:sz="0" w:space="0" w:color="auto"/>
          </w:divBdr>
          <w:divsChild>
            <w:div w:id="1454396346">
              <w:marLeft w:val="0"/>
              <w:marRight w:val="0"/>
              <w:marTop w:val="0"/>
              <w:marBottom w:val="0"/>
              <w:divBdr>
                <w:top w:val="none" w:sz="0" w:space="0" w:color="auto"/>
                <w:left w:val="none" w:sz="0" w:space="0" w:color="auto"/>
                <w:bottom w:val="none" w:sz="0" w:space="0" w:color="auto"/>
                <w:right w:val="none" w:sz="0" w:space="0" w:color="auto"/>
              </w:divBdr>
            </w:div>
          </w:divsChild>
        </w:div>
        <w:div w:id="1070737593">
          <w:marLeft w:val="0"/>
          <w:marRight w:val="0"/>
          <w:marTop w:val="0"/>
          <w:marBottom w:val="0"/>
          <w:divBdr>
            <w:top w:val="none" w:sz="0" w:space="0" w:color="auto"/>
            <w:left w:val="none" w:sz="0" w:space="0" w:color="auto"/>
            <w:bottom w:val="none" w:sz="0" w:space="0" w:color="auto"/>
            <w:right w:val="none" w:sz="0" w:space="0" w:color="auto"/>
          </w:divBdr>
          <w:divsChild>
            <w:div w:id="283462700">
              <w:marLeft w:val="0"/>
              <w:marRight w:val="0"/>
              <w:marTop w:val="0"/>
              <w:marBottom w:val="0"/>
              <w:divBdr>
                <w:top w:val="none" w:sz="0" w:space="0" w:color="auto"/>
                <w:left w:val="none" w:sz="0" w:space="0" w:color="auto"/>
                <w:bottom w:val="none" w:sz="0" w:space="0" w:color="auto"/>
                <w:right w:val="none" w:sz="0" w:space="0" w:color="auto"/>
              </w:divBdr>
            </w:div>
          </w:divsChild>
        </w:div>
        <w:div w:id="508568643">
          <w:marLeft w:val="0"/>
          <w:marRight w:val="0"/>
          <w:marTop w:val="0"/>
          <w:marBottom w:val="0"/>
          <w:divBdr>
            <w:top w:val="none" w:sz="0" w:space="0" w:color="auto"/>
            <w:left w:val="none" w:sz="0" w:space="0" w:color="auto"/>
            <w:bottom w:val="none" w:sz="0" w:space="0" w:color="auto"/>
            <w:right w:val="none" w:sz="0" w:space="0" w:color="auto"/>
          </w:divBdr>
          <w:divsChild>
            <w:div w:id="1449858612">
              <w:marLeft w:val="0"/>
              <w:marRight w:val="0"/>
              <w:marTop w:val="0"/>
              <w:marBottom w:val="0"/>
              <w:divBdr>
                <w:top w:val="none" w:sz="0" w:space="0" w:color="auto"/>
                <w:left w:val="none" w:sz="0" w:space="0" w:color="auto"/>
                <w:bottom w:val="none" w:sz="0" w:space="0" w:color="auto"/>
                <w:right w:val="none" w:sz="0" w:space="0" w:color="auto"/>
              </w:divBdr>
            </w:div>
            <w:div w:id="1756248943">
              <w:marLeft w:val="0"/>
              <w:marRight w:val="0"/>
              <w:marTop w:val="0"/>
              <w:marBottom w:val="0"/>
              <w:divBdr>
                <w:top w:val="none" w:sz="0" w:space="0" w:color="auto"/>
                <w:left w:val="none" w:sz="0" w:space="0" w:color="auto"/>
                <w:bottom w:val="none" w:sz="0" w:space="0" w:color="auto"/>
                <w:right w:val="none" w:sz="0" w:space="0" w:color="auto"/>
              </w:divBdr>
            </w:div>
            <w:div w:id="820662316">
              <w:marLeft w:val="0"/>
              <w:marRight w:val="0"/>
              <w:marTop w:val="0"/>
              <w:marBottom w:val="0"/>
              <w:divBdr>
                <w:top w:val="none" w:sz="0" w:space="0" w:color="auto"/>
                <w:left w:val="none" w:sz="0" w:space="0" w:color="auto"/>
                <w:bottom w:val="none" w:sz="0" w:space="0" w:color="auto"/>
                <w:right w:val="none" w:sz="0" w:space="0" w:color="auto"/>
              </w:divBdr>
            </w:div>
            <w:div w:id="906888373">
              <w:marLeft w:val="0"/>
              <w:marRight w:val="0"/>
              <w:marTop w:val="0"/>
              <w:marBottom w:val="0"/>
              <w:divBdr>
                <w:top w:val="none" w:sz="0" w:space="0" w:color="auto"/>
                <w:left w:val="none" w:sz="0" w:space="0" w:color="auto"/>
                <w:bottom w:val="none" w:sz="0" w:space="0" w:color="auto"/>
                <w:right w:val="none" w:sz="0" w:space="0" w:color="auto"/>
              </w:divBdr>
            </w:div>
          </w:divsChild>
        </w:div>
        <w:div w:id="665591624">
          <w:marLeft w:val="0"/>
          <w:marRight w:val="0"/>
          <w:marTop w:val="0"/>
          <w:marBottom w:val="0"/>
          <w:divBdr>
            <w:top w:val="none" w:sz="0" w:space="0" w:color="auto"/>
            <w:left w:val="none" w:sz="0" w:space="0" w:color="auto"/>
            <w:bottom w:val="none" w:sz="0" w:space="0" w:color="auto"/>
            <w:right w:val="none" w:sz="0" w:space="0" w:color="auto"/>
          </w:divBdr>
          <w:divsChild>
            <w:div w:id="672487885">
              <w:marLeft w:val="0"/>
              <w:marRight w:val="0"/>
              <w:marTop w:val="0"/>
              <w:marBottom w:val="0"/>
              <w:divBdr>
                <w:top w:val="none" w:sz="0" w:space="0" w:color="auto"/>
                <w:left w:val="none" w:sz="0" w:space="0" w:color="auto"/>
                <w:bottom w:val="none" w:sz="0" w:space="0" w:color="auto"/>
                <w:right w:val="none" w:sz="0" w:space="0" w:color="auto"/>
              </w:divBdr>
            </w:div>
          </w:divsChild>
        </w:div>
        <w:div w:id="1851941901">
          <w:marLeft w:val="0"/>
          <w:marRight w:val="0"/>
          <w:marTop w:val="0"/>
          <w:marBottom w:val="0"/>
          <w:divBdr>
            <w:top w:val="none" w:sz="0" w:space="0" w:color="auto"/>
            <w:left w:val="none" w:sz="0" w:space="0" w:color="auto"/>
            <w:bottom w:val="none" w:sz="0" w:space="0" w:color="auto"/>
            <w:right w:val="none" w:sz="0" w:space="0" w:color="auto"/>
          </w:divBdr>
          <w:divsChild>
            <w:div w:id="697974552">
              <w:marLeft w:val="0"/>
              <w:marRight w:val="0"/>
              <w:marTop w:val="0"/>
              <w:marBottom w:val="0"/>
              <w:divBdr>
                <w:top w:val="none" w:sz="0" w:space="0" w:color="auto"/>
                <w:left w:val="none" w:sz="0" w:space="0" w:color="auto"/>
                <w:bottom w:val="none" w:sz="0" w:space="0" w:color="auto"/>
                <w:right w:val="none" w:sz="0" w:space="0" w:color="auto"/>
              </w:divBdr>
            </w:div>
            <w:div w:id="538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w.govt.nz/environment/land-use/stock-exclusion-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de8b5ad-0395-4b99-8c38-329811f9101f" xsi:nil="true"/>
    <lcf76f155ced4ddcb4097134ff3c332f xmlns="3fa2fdcd-2bd7-4f63-b6e5-45a501120a9b">
      <Terms xmlns="http://schemas.microsoft.com/office/infopath/2007/PartnerControls"/>
    </lcf76f155ced4ddcb4097134ff3c332f>
    <Subactivity xmlns="4f9c820c-e7e2-444d-97ee-45f2b3485c1d">NA</Subactivity>
    <BusinessValue xmlns="4f9c820c-e7e2-444d-97ee-45f2b3485c1d">Normal</BusinessValue>
    <PRADateDisposal xmlns="4f9c820c-e7e2-444d-97ee-45f2b3485c1d" xsi:nil="true"/>
    <To xmlns="3fa2fdcd-2bd7-4f63-b6e5-45a501120a9b"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Projects</Activity>
    <AggregationStatus xmlns="4f9c820c-e7e2-444d-97ee-45f2b3485c1d">Normal</AggregationStatus>
    <CategoryValue xmlns="4f9c820c-e7e2-444d-97ee-45f2b3485c1d">NA</CategoryValue>
    <PRADate2 xmlns="4f9c820c-e7e2-444d-97ee-45f2b3485c1d" xsi:nil="true"/>
    <zLegacyJSON xmlns="e5a7084f-8549-410e-a7ff-e0f6a67a54a6" xsi:nil="true"/>
    <Case xmlns="4f9c820c-e7e2-444d-97ee-45f2b3485c1d">FEP Project</Case>
    <PRAText1 xmlns="4f9c820c-e7e2-444d-97ee-45f2b3485c1d" xsi:nil="true"/>
    <PRAText4 xmlns="4f9c820c-e7e2-444d-97ee-45f2b3485c1d" xsi:nil="true"/>
    <Level3 xmlns="c91a514c-9034-4fa3-897a-8352025b26ed" xsi:nil="true"/>
    <CC xmlns="e5a7084f-8549-410e-a7ff-e0f6a67a54a6" xsi:nil="true"/>
    <Team xmlns="c91a514c-9034-4fa3-897a-8352025b26ed">Land Management</Team>
    <Project xmlns="4f9c820c-e7e2-444d-97ee-45f2b3485c1d">NA</Project>
    <KnowHowType xmlns="3fa2fdcd-2bd7-4f63-b6e5-45a501120a9b">NA</KnowHowType>
    <FunctionGroup xmlns="4f9c820c-e7e2-444d-97ee-45f2b3485c1d">Environment Management</FunctionGroup>
    <Function xmlns="4f9c820c-e7e2-444d-97ee-45f2b3485c1d">Land Management</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 xmlns="e5a7084f-8549-410e-a7ff-e0f6a67a54a6" xsi:nil="true"/>
    <SetLabel xmlns="e5a7084f-8549-410e-a7ff-e0f6a67a54a6">RETAIN</SetLabel>
    <_dlc_DocId xmlns="2de8b5ad-0395-4b99-8c38-329811f9101f">LANDMGT-1119299029-1641</_dlc_DocId>
    <_dlc_DocIdUrl xmlns="2de8b5ad-0395-4b99-8c38-329811f9101f">
      <Url>https://greaterwellington.sharepoint.com/sites/ws-landmgt/_layouts/15/DocIdRedir.aspx?ID=LANDMGT-1119299029-1641</Url>
      <Description>LANDMGT-1119299029-1641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1E94C3B72383DE4DAA17349E0BBF25260040087FB7F2087B46B85EFD6616216F47" ma:contentTypeVersion="98" ma:contentTypeDescription="Create a new document." ma:contentTypeScope="" ma:versionID="7b01d3ef10c5206eac09fbc4d1e58612">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3fa2fdcd-2bd7-4f63-b6e5-45a501120a9b" targetNamespace="http://schemas.microsoft.com/office/2006/metadata/properties" ma:root="true" ma:fieldsID="a2550138bf0453d4d67e3bd1c0d0fad9"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3fa2fdcd-2bd7-4f63-b6e5-45a501120a9b"/>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8:KnowHowType" minOccurs="0"/>
                <xsd:element ref="ns8:To"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2:SharedWithUsers" minOccurs="0"/>
                <xsd:element ref="ns2:SharedWithDetails" minOccurs="0"/>
                <xsd:element ref="ns8:MediaServiceObjectDetectorVersions" minOccurs="0"/>
                <xsd:element ref="ns8:MediaServiceLocation"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0" nillable="true" ma:displayName="Declared Record" ma:description=""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8" nillable="true" ma:displayName="Taxonomy Catch All Column" ma:hidden="true" ma:list="{f0df7372-ceb2-4094-9ef5-9f93d94c68ac}"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Subactivity" ma:index="15" nillable="true" ma:displayName="Catchment" ma:default="NA" ma:description="1&#10;2&#10;3&#10;4" ma:hidden="true" ma:internalName="Subactivity">
      <xsd:simpleType>
        <xsd:restriction base="dms:Text">
          <xsd:maxLength value="255"/>
        </xsd:restriction>
      </xsd:simpleType>
    </xsd:element>
    <xsd:element name="Case" ma:index="16" nillable="true" ma:displayName="Case" ma:default="NA" ma:hidden="true" ma:indexed="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Name" ma:default="NA" ma:hidden="true" ma:internalName="CategoryName" ma:readOnly="false">
      <xsd:simpleType>
        <xsd:restriction base="dms:Text">
          <xsd:maxLength value="255"/>
        </xsd:restriction>
      </xsd:simpleType>
    </xsd:element>
    <xsd:element name="CategoryValue" ma:index="19" nillable="true" ma:displayName="Category Value" ma:default="NA" ma:hidden="true" ma:internalName="CategoryValue" ma:readOnly="false">
      <xsd:simpleType>
        <xsd:restriction base="dms:Text">
          <xsd:maxLength value="255"/>
        </xsd:restriction>
      </xsd:simpleType>
    </xsd:element>
    <xsd:element name="BusinessValue" ma:index="20" nillable="true" ma:displayName="Business Value" ma:default="Normal" ma:hidden="true" ma:internalName="BusinessValue" ma:readOnly="false">
      <xsd:simpleType>
        <xsd:restriction base="dms:Text">
          <xsd:maxLength value="255"/>
        </xsd:restriction>
      </xsd:simpleType>
    </xsd:element>
    <xsd:element name="FunctionGroup" ma:index="21" nillable="true" ma:displayName="Function Group" ma:default="Environment Management" ma:hidden="true" ma:internalName="FunctionGroup" ma:readOnly="false">
      <xsd:simpleType>
        <xsd:restriction base="dms:Text">
          <xsd:maxLength value="255"/>
        </xsd:restriction>
      </xsd:simpleType>
    </xsd:element>
    <xsd:element name="Function" ma:index="22" nillable="true" ma:displayName="Function" ma:default="Land Management"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Projects"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Land Management"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element name="GWappID1" ma:index="44" nillable="true" ma:displayName="GWappID1" ma:hidden="true" ma:internalName="GWappID1" ma:readOnly="false">
      <xsd:simpleType>
        <xsd:restriction base="dms:Text">
          <xsd:maxLength value="255"/>
        </xsd:restriction>
      </xsd:simpleType>
    </xsd:element>
    <xsd:element name="zLegacy" ma:index="45" nillable="true" ma:displayName="zLegacy" ma:hidden="true" ma:internalName="zLegacy" ma:readOnly="false">
      <xsd:simpleType>
        <xsd:restriction base="dms:Note"/>
      </xsd:simpleType>
    </xsd:element>
    <xsd:element name="zLegacyJSON" ma:index="46" nillable="true" ma:displayName="zLegacyJSON" ma:hidden="true" ma:internalName="zLegacyJSON" ma:readOnly="false">
      <xsd:simpleType>
        <xsd:restriction base="dms:Note"/>
      </xsd:simpleType>
    </xsd:element>
    <xsd:element name="zMigrationID" ma:index="47" nillable="true" ma:displayName="zMigrationID" ma:hidden="true" ma:indexed="true" ma:internalName="zMigrationID" ma:readOnly="false">
      <xsd:simpleType>
        <xsd:restriction base="dms:Text">
          <xsd:maxLength value="255"/>
        </xsd:restriction>
      </xsd:simpleType>
    </xsd:element>
    <xsd:element name="SetLabel" ma:index="48" nillable="true" ma:displayName="SetLabel" ma:default="RETAIN" ma:hidden="true" ma:internalName="SetLabel" ma:readOnly="false">
      <xsd:simpleType>
        <xsd:restriction base="dms:Text">
          <xsd:maxLength value="255"/>
        </xsd:restriction>
      </xsd:simpleType>
    </xsd:element>
    <xsd:element name="CC" ma:index="49"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2fdcd-2bd7-4f63-b6e5-45a501120a9b" elementFormDefault="qualified">
    <xsd:import namespace="http://schemas.microsoft.com/office/2006/documentManagement/types"/>
    <xsd:import namespace="http://schemas.microsoft.com/office/infopath/2007/PartnerControls"/>
    <xsd:element name="KnowHowType" ma:index="5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o" ma:index="53" nillable="true" ma:displayName="To" ma:internalName="To">
      <xsd:simpleType>
        <xsd:restriction base="dms:Note">
          <xsd:maxLength value="255"/>
        </xsd:restriction>
      </xsd:simple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2" nillable="true" ma:displayName="MediaServiceDateTaken" ma:hidden="true" ma:indexed="true" ma:internalName="MediaServiceDateTake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Location" ma:index="66" nillable="true" ma:displayName="Loca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3D30-E6FA-4700-ADB3-63AA7FAA9AAF}">
  <ds:schemaRefs>
    <ds:schemaRef ds:uri="http://schemas.microsoft.com/sharepoint/events"/>
  </ds:schemaRefs>
</ds:datastoreItem>
</file>

<file path=customXml/itemProps2.xml><?xml version="1.0" encoding="utf-8"?>
<ds:datastoreItem xmlns:ds="http://schemas.openxmlformats.org/officeDocument/2006/customXml" ds:itemID="{AB0FC145-9E12-49B1-A019-E188F8140A3A}">
  <ds:schemaRefs>
    <ds:schemaRef ds:uri="http://schemas.microsoft.com/office/infopath/2007/PartnerControls"/>
    <ds:schemaRef ds:uri="2de8b5ad-0395-4b99-8c38-329811f9101f"/>
    <ds:schemaRef ds:uri="http://purl.org/dc/dcmitype/"/>
    <ds:schemaRef ds:uri="http://schemas.openxmlformats.org/package/2006/metadata/core-properties"/>
    <ds:schemaRef ds:uri="http://schemas.microsoft.com/office/2006/documentManagement/types"/>
    <ds:schemaRef ds:uri="http://purl.org/dc/elements/1.1/"/>
    <ds:schemaRef ds:uri="4f9c820c-e7e2-444d-97ee-45f2b3485c1d"/>
    <ds:schemaRef ds:uri="http://schemas.microsoft.com/office/2006/metadata/properties"/>
    <ds:schemaRef ds:uri="c91a514c-9034-4fa3-897a-8352025b26ed"/>
    <ds:schemaRef ds:uri="3fa2fdcd-2bd7-4f63-b6e5-45a501120a9b"/>
    <ds:schemaRef ds:uri="e5a7084f-8549-410e-a7ff-e0f6a67a54a6"/>
    <ds:schemaRef ds:uri="15ffb055-6eb4-45a1-bc20-bf2ac0d420da"/>
    <ds:schemaRef ds:uri="http://schemas.microsoft.com/sharepoint/v3"/>
    <ds:schemaRef ds:uri="725c79e5-42ce-4aa0-ac78-b6418001f0d2"/>
    <ds:schemaRef ds:uri="http://purl.org/dc/terms/"/>
    <ds:schemaRef ds:uri="http://www.w3.org/XML/1998/namespace"/>
  </ds:schemaRefs>
</ds:datastoreItem>
</file>

<file path=customXml/itemProps3.xml><?xml version="1.0" encoding="utf-8"?>
<ds:datastoreItem xmlns:ds="http://schemas.openxmlformats.org/officeDocument/2006/customXml" ds:itemID="{F2C838AF-6B61-4E69-A0D3-1283CC051CD6}">
  <ds:schemaRefs>
    <ds:schemaRef ds:uri="http://schemas.microsoft.com/sharepoint/v3/contenttype/forms"/>
  </ds:schemaRefs>
</ds:datastoreItem>
</file>

<file path=customXml/itemProps4.xml><?xml version="1.0" encoding="utf-8"?>
<ds:datastoreItem xmlns:ds="http://schemas.openxmlformats.org/officeDocument/2006/customXml" ds:itemID="{9654B9E6-39D8-46B9-BE2B-126FE2D4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3fa2fdcd-2bd7-4f63-b6e5-45a501120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82F76-F1AE-44DC-BEA0-64C16844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Davison</dc:creator>
  <cp:keywords/>
  <dc:description/>
  <cp:lastModifiedBy>Marianne Miller</cp:lastModifiedBy>
  <cp:revision>3</cp:revision>
  <dcterms:created xsi:type="dcterms:W3CDTF">2025-04-28T21:49:00Z</dcterms:created>
  <dcterms:modified xsi:type="dcterms:W3CDTF">2025-05-01T23:17:00Z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0x0101001E94C3B72383DE4DAA17349E0BBF25260040087FB7F2087B46B85EFD6616216F47</vt:lpwstr>
  </property>
  <property fmtid="{D5CDD505-2E9C-101B-9397-08002B2CF9AE}" pid="3" name="_dlc_DocIdItemGuid">
    <vt:lpwstr>767b5920-adf6-43dd-9e53-096085153230</vt:lpwstr>
  </property>
  <property fmtid="{D5CDD505-2E9C-101B-9397-08002B2CF9AE}" pid="4" name="MediaServiceImageTags">
    <vt:lpwstr/>
  </property>
</Properties>
</file>